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8412C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6503AC63" wp14:editId="58F94188">
            <wp:extent cx="612140" cy="819150"/>
            <wp:effectExtent l="0" t="0" r="0" b="0"/>
            <wp:docPr id="254" name="Рисунок 254" descr="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8412C">
        <w:rPr>
          <w:rFonts w:ascii="Arial" w:hAnsi="Arial" w:cs="Arial"/>
          <w:b/>
          <w:bCs/>
          <w:sz w:val="28"/>
          <w:szCs w:val="28"/>
          <w:lang w:val="uk-UA"/>
        </w:rPr>
        <w:t>НАЦІОНАЛЬНИЙ СТАНДАРТ УКРАЇНИ</w:t>
      </w: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8412C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53EA00" wp14:editId="4744FBE9">
                <wp:simplePos x="0" y="0"/>
                <wp:positionH relativeFrom="column">
                  <wp:align>center</wp:align>
                </wp:positionH>
                <wp:positionV relativeFrom="paragraph">
                  <wp:posOffset>113030</wp:posOffset>
                </wp:positionV>
                <wp:extent cx="5943600" cy="0"/>
                <wp:effectExtent l="31750" t="33020" r="34925" b="33655"/>
                <wp:wrapNone/>
                <wp:docPr id="252" name="Прямая соединительная 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8174E" id="Прямая соединительная линия 25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F8412C">
        <w:rPr>
          <w:rFonts w:ascii="Arial" w:hAnsi="Arial" w:cs="Arial"/>
          <w:b/>
          <w:sz w:val="28"/>
          <w:szCs w:val="28"/>
          <w:lang w:val="uk-UA"/>
        </w:rPr>
        <w:t>ДСТУ EN 60974-</w:t>
      </w:r>
      <w:r w:rsidR="00F8412C">
        <w:rPr>
          <w:rFonts w:ascii="Arial" w:hAnsi="Arial" w:cs="Arial"/>
          <w:b/>
          <w:sz w:val="28"/>
          <w:szCs w:val="28"/>
          <w:lang w:val="uk-UA"/>
        </w:rPr>
        <w:t>12</w:t>
      </w: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8412C">
        <w:rPr>
          <w:rFonts w:ascii="Arial" w:hAnsi="Arial" w:cs="Arial"/>
          <w:b/>
          <w:bCs/>
          <w:sz w:val="28"/>
          <w:szCs w:val="28"/>
          <w:lang w:val="uk-UA"/>
        </w:rPr>
        <w:t>(</w:t>
      </w:r>
      <w:r w:rsidRPr="00F8412C">
        <w:rPr>
          <w:rFonts w:ascii="Arial" w:hAnsi="Arial" w:cs="Arial"/>
          <w:b/>
          <w:sz w:val="28"/>
          <w:szCs w:val="28"/>
          <w:lang w:val="uk-UA"/>
        </w:rPr>
        <w:t>IEC 60974-11:201</w:t>
      </w:r>
      <w:r w:rsidR="00937B7B">
        <w:rPr>
          <w:rFonts w:ascii="Arial" w:hAnsi="Arial" w:cs="Arial"/>
          <w:b/>
          <w:sz w:val="28"/>
          <w:szCs w:val="28"/>
          <w:lang w:val="uk-UA"/>
        </w:rPr>
        <w:t>2</w:t>
      </w:r>
      <w:r w:rsidRPr="00F8412C">
        <w:rPr>
          <w:rFonts w:ascii="Arial" w:hAnsi="Arial" w:cs="Arial"/>
          <w:b/>
          <w:bCs/>
          <w:sz w:val="28"/>
          <w:szCs w:val="28"/>
          <w:lang w:val="uk-UA"/>
        </w:rPr>
        <w:t>, IDT)</w:t>
      </w:r>
    </w:p>
    <w:p w:rsidR="000C086A" w:rsidRPr="00F8412C" w:rsidRDefault="00937B7B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(EN 60974-11:2012</w:t>
      </w:r>
      <w:r w:rsidR="000C086A" w:rsidRPr="00F8412C">
        <w:rPr>
          <w:rFonts w:ascii="Arial" w:hAnsi="Arial" w:cs="Arial"/>
          <w:b/>
          <w:bCs/>
          <w:sz w:val="28"/>
          <w:szCs w:val="28"/>
          <w:lang w:val="uk-UA"/>
        </w:rPr>
        <w:t>, IDT)</w:t>
      </w: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</w:p>
    <w:p w:rsidR="000C086A" w:rsidRPr="00F8412C" w:rsidRDefault="00324292" w:rsidP="00F8412C">
      <w:pPr>
        <w:tabs>
          <w:tab w:val="left" w:pos="0"/>
        </w:tabs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ОБЛАДНАННЯ</w:t>
      </w:r>
      <w:r w:rsidR="000C086A" w:rsidRPr="00F8412C">
        <w:rPr>
          <w:rFonts w:ascii="Arial" w:hAnsi="Arial" w:cs="Arial"/>
          <w:b/>
          <w:sz w:val="28"/>
          <w:szCs w:val="28"/>
          <w:lang w:val="uk-UA"/>
        </w:rPr>
        <w:t xml:space="preserve"> ДЛЯ ДУГОВОГО ЗВАРЮВАННЯ.</w:t>
      </w:r>
      <w:r w:rsidR="000C086A" w:rsidRPr="00F8412C">
        <w:rPr>
          <w:rFonts w:ascii="Arial" w:hAnsi="Arial" w:cs="Arial"/>
          <w:b/>
          <w:sz w:val="28"/>
          <w:szCs w:val="28"/>
          <w:lang w:val="uk-UA"/>
        </w:rPr>
        <w:br/>
      </w:r>
      <w:r w:rsidR="000C086A" w:rsidRPr="00F8412C">
        <w:rPr>
          <w:rFonts w:ascii="Arial" w:hAnsi="Arial" w:cs="Arial"/>
          <w:b/>
          <w:caps/>
          <w:sz w:val="28"/>
          <w:szCs w:val="28"/>
          <w:lang w:val="uk-UA"/>
        </w:rPr>
        <w:t>Частина 1</w:t>
      </w:r>
      <w:r w:rsidR="00937B7B">
        <w:rPr>
          <w:rFonts w:ascii="Arial" w:hAnsi="Arial" w:cs="Arial"/>
          <w:b/>
          <w:caps/>
          <w:sz w:val="28"/>
          <w:szCs w:val="28"/>
          <w:lang w:val="uk-UA"/>
        </w:rPr>
        <w:t>2</w:t>
      </w:r>
      <w:r w:rsidR="000C086A" w:rsidRPr="00F8412C">
        <w:rPr>
          <w:rFonts w:ascii="Arial" w:hAnsi="Arial" w:cs="Arial"/>
          <w:b/>
          <w:caps/>
          <w:sz w:val="28"/>
          <w:szCs w:val="28"/>
          <w:lang w:val="uk-UA"/>
        </w:rPr>
        <w:t xml:space="preserve">. </w:t>
      </w:r>
      <w:r w:rsidR="00937B7B" w:rsidRPr="00937B7B">
        <w:rPr>
          <w:rFonts w:ascii="Arial" w:hAnsi="Arial" w:cs="Arial"/>
          <w:b/>
          <w:caps/>
          <w:sz w:val="28"/>
          <w:szCs w:val="28"/>
          <w:lang w:val="uk-UA"/>
        </w:rPr>
        <w:t>З’єднувальні при</w:t>
      </w:r>
      <w:r w:rsidR="00937B7B">
        <w:rPr>
          <w:rFonts w:ascii="Arial" w:hAnsi="Arial" w:cs="Arial"/>
          <w:b/>
          <w:caps/>
          <w:sz w:val="28"/>
          <w:szCs w:val="28"/>
          <w:lang w:val="uk-UA"/>
        </w:rPr>
        <w:t>строї для зварювальних кабелів</w:t>
      </w: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  <w:r w:rsidRPr="00F8412C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>Видання офіційне</w:t>
      </w:r>
    </w:p>
    <w:p w:rsidR="000C086A" w:rsidRPr="00F8412C" w:rsidRDefault="000C086A" w:rsidP="00F8412C">
      <w:pPr>
        <w:pStyle w:val="aa"/>
        <w:widowControl w:val="0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Cs/>
          <w:i/>
          <w:sz w:val="28"/>
          <w:szCs w:val="28"/>
          <w:lang w:val="uk-UA"/>
        </w:rPr>
      </w:pPr>
      <w:r w:rsidRPr="00F8412C">
        <w:rPr>
          <w:rFonts w:ascii="Arial" w:hAnsi="Arial" w:cs="Arial"/>
          <w:bCs/>
          <w:i/>
          <w:sz w:val="28"/>
          <w:szCs w:val="28"/>
          <w:lang w:val="uk-UA"/>
        </w:rPr>
        <w:t>(остаточна редакція)</w:t>
      </w: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8412C">
        <w:rPr>
          <w:rFonts w:ascii="Arial" w:hAnsi="Arial" w:cs="Arial"/>
          <w:b/>
          <w:bCs/>
          <w:sz w:val="28"/>
          <w:szCs w:val="28"/>
          <w:lang w:val="uk-UA"/>
        </w:rPr>
        <w:t>Київ</w:t>
      </w: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8412C">
        <w:rPr>
          <w:rFonts w:ascii="Arial" w:hAnsi="Arial" w:cs="Arial"/>
          <w:b/>
          <w:bCs/>
          <w:sz w:val="28"/>
          <w:szCs w:val="28"/>
          <w:lang w:val="uk-UA"/>
        </w:rPr>
        <w:t>ДП «УкрНДНЦ»</w:t>
      </w: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8412C">
        <w:rPr>
          <w:rFonts w:ascii="Arial" w:hAnsi="Arial" w:cs="Arial"/>
          <w:b/>
          <w:bCs/>
          <w:sz w:val="28"/>
          <w:szCs w:val="28"/>
          <w:lang w:val="uk-UA"/>
        </w:rPr>
        <w:t>201</w:t>
      </w:r>
      <w:r w:rsidRPr="00F8412C">
        <w:rPr>
          <w:rFonts w:ascii="Arial" w:hAnsi="Arial" w:cs="Arial"/>
          <w:b/>
          <w:bCs/>
          <w:sz w:val="28"/>
          <w:szCs w:val="28"/>
          <w:lang w:val="uk-UA"/>
        </w:rPr>
        <w:br w:type="page"/>
      </w:r>
      <w:r w:rsidRPr="00F8412C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ПЕРЕДМОВА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Cs/>
          <w:sz w:val="24"/>
          <w:lang w:val="uk-UA"/>
        </w:rPr>
      </w:pPr>
    </w:p>
    <w:p w:rsidR="000C086A" w:rsidRPr="00937B7B" w:rsidRDefault="000C086A" w:rsidP="00F8412C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937B7B">
        <w:rPr>
          <w:rFonts w:ascii="Arial" w:hAnsi="Arial" w:cs="Arial"/>
          <w:bCs/>
          <w:sz w:val="24"/>
          <w:szCs w:val="24"/>
          <w:lang w:val="uk-UA"/>
        </w:rPr>
        <w:t>1 РОЗРОБЛЕНО: Технічній комітет зі стандартизації “Зварювання та споріднені процеси” (ТК 44 та Інститут електрозварювання ім. Є.О. Патона НАН України)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  <w:r w:rsidRPr="00937B7B">
        <w:rPr>
          <w:rFonts w:ascii="Arial" w:hAnsi="Arial" w:cs="Arial"/>
          <w:bCs/>
          <w:sz w:val="24"/>
          <w:lang w:val="uk-UA"/>
        </w:rPr>
        <w:t xml:space="preserve">2 ПРИЙНЯТО ТА НАДАНО ЧИННОСТІ: наказ ДП «УкрНДНЦ» від </w:t>
      </w:r>
      <w:r w:rsidRPr="00937B7B">
        <w:rPr>
          <w:rFonts w:ascii="Arial" w:hAnsi="Arial" w:cs="Arial"/>
          <w:bCs/>
          <w:sz w:val="24"/>
          <w:lang w:val="uk-UA"/>
        </w:rPr>
        <w:br/>
        <w:t>«__» ______ 2017 р. № __ з 2017-__-__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0C086A" w:rsidRPr="00937B7B" w:rsidRDefault="000C086A" w:rsidP="00F8412C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937B7B">
        <w:rPr>
          <w:rFonts w:ascii="Arial" w:hAnsi="Arial" w:cs="Arial"/>
          <w:bCs/>
          <w:sz w:val="24"/>
          <w:szCs w:val="24"/>
          <w:lang w:val="uk-UA"/>
        </w:rPr>
        <w:t xml:space="preserve">3 Стандарт відповідає IEC </w:t>
      </w:r>
      <w:r w:rsidRPr="00937B7B">
        <w:rPr>
          <w:rFonts w:ascii="Arial" w:hAnsi="Arial" w:cs="Arial"/>
          <w:sz w:val="24"/>
          <w:szCs w:val="24"/>
          <w:lang w:val="uk-UA"/>
        </w:rPr>
        <w:t>60974-1</w:t>
      </w:r>
      <w:r w:rsidR="00937B7B" w:rsidRPr="00937B7B">
        <w:rPr>
          <w:rFonts w:ascii="Arial" w:hAnsi="Arial" w:cs="Arial"/>
          <w:sz w:val="24"/>
          <w:szCs w:val="24"/>
          <w:lang w:val="uk-UA"/>
        </w:rPr>
        <w:t>2</w:t>
      </w:r>
      <w:r w:rsidRPr="00937B7B">
        <w:rPr>
          <w:rFonts w:ascii="Arial" w:hAnsi="Arial" w:cs="Arial"/>
          <w:sz w:val="24"/>
          <w:szCs w:val="24"/>
          <w:lang w:val="uk-UA"/>
        </w:rPr>
        <w:t>:</w:t>
      </w:r>
      <w:r w:rsidRPr="00937B7B">
        <w:rPr>
          <w:rFonts w:ascii="Arial" w:hAnsi="Arial" w:cs="Arial"/>
          <w:bCs/>
          <w:sz w:val="24"/>
          <w:szCs w:val="24"/>
          <w:lang w:val="uk-UA"/>
        </w:rPr>
        <w:t>201</w:t>
      </w:r>
      <w:r w:rsidR="00937B7B" w:rsidRPr="00937B7B">
        <w:rPr>
          <w:rFonts w:ascii="Arial" w:hAnsi="Arial" w:cs="Arial"/>
          <w:bCs/>
          <w:sz w:val="24"/>
          <w:szCs w:val="24"/>
          <w:lang w:val="uk-UA"/>
        </w:rPr>
        <w:t>2</w:t>
      </w:r>
      <w:r w:rsidRPr="00937B7B">
        <w:rPr>
          <w:rFonts w:ascii="Arial" w:hAnsi="Arial" w:cs="Arial"/>
          <w:bCs/>
          <w:sz w:val="24"/>
          <w:szCs w:val="24"/>
          <w:lang w:val="uk-UA"/>
        </w:rPr>
        <w:t xml:space="preserve">; EN </w:t>
      </w:r>
      <w:r w:rsidRPr="00937B7B">
        <w:rPr>
          <w:rFonts w:ascii="Arial" w:hAnsi="Arial" w:cs="Arial"/>
          <w:sz w:val="24"/>
          <w:szCs w:val="24"/>
          <w:lang w:val="uk-UA"/>
        </w:rPr>
        <w:t>60974-1</w:t>
      </w:r>
      <w:r w:rsidR="00937B7B" w:rsidRPr="00937B7B">
        <w:rPr>
          <w:rFonts w:ascii="Arial" w:hAnsi="Arial" w:cs="Arial"/>
          <w:sz w:val="24"/>
          <w:szCs w:val="24"/>
          <w:lang w:val="uk-UA"/>
        </w:rPr>
        <w:t>2</w:t>
      </w:r>
      <w:r w:rsidRPr="00937B7B">
        <w:rPr>
          <w:rFonts w:ascii="Arial" w:hAnsi="Arial" w:cs="Arial"/>
          <w:sz w:val="24"/>
          <w:szCs w:val="24"/>
          <w:lang w:val="uk-UA"/>
        </w:rPr>
        <w:t>:</w:t>
      </w:r>
      <w:r w:rsidRPr="00937B7B">
        <w:rPr>
          <w:rFonts w:ascii="Arial" w:hAnsi="Arial" w:cs="Arial"/>
          <w:bCs/>
          <w:sz w:val="24"/>
          <w:szCs w:val="24"/>
          <w:lang w:val="uk-UA"/>
        </w:rPr>
        <w:t>201</w:t>
      </w:r>
      <w:r w:rsidR="00937B7B" w:rsidRPr="00937B7B">
        <w:rPr>
          <w:rFonts w:ascii="Arial" w:hAnsi="Arial" w:cs="Arial"/>
          <w:bCs/>
          <w:sz w:val="24"/>
          <w:szCs w:val="24"/>
          <w:lang w:val="uk-UA"/>
        </w:rPr>
        <w:t>2</w:t>
      </w:r>
      <w:r w:rsidRPr="00937B7B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EA1B0C">
        <w:rPr>
          <w:rFonts w:ascii="Arial" w:hAnsi="Arial" w:cs="Arial"/>
          <w:bCs/>
          <w:sz w:val="24"/>
          <w:szCs w:val="24"/>
          <w:lang w:val="en-US"/>
        </w:rPr>
        <w:t>Arc</w:t>
      </w:r>
      <w:r w:rsidRPr="008B369A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EA1B0C">
        <w:rPr>
          <w:rFonts w:ascii="Arial" w:hAnsi="Arial" w:cs="Arial"/>
          <w:bCs/>
          <w:sz w:val="24"/>
          <w:szCs w:val="24"/>
          <w:lang w:val="en-US"/>
        </w:rPr>
        <w:t>welding</w:t>
      </w:r>
      <w:r w:rsidRPr="008B369A">
        <w:rPr>
          <w:rFonts w:ascii="Arial" w:hAnsi="Arial" w:cs="Arial"/>
          <w:bCs/>
          <w:sz w:val="24"/>
          <w:szCs w:val="24"/>
          <w:lang w:val="uk-UA"/>
        </w:rPr>
        <w:t xml:space="preserve"> </w:t>
      </w:r>
      <w:r w:rsidRPr="00EA1B0C">
        <w:rPr>
          <w:rFonts w:ascii="Arial" w:hAnsi="Arial" w:cs="Arial"/>
          <w:bCs/>
          <w:sz w:val="24"/>
          <w:szCs w:val="24"/>
          <w:lang w:val="en-US"/>
        </w:rPr>
        <w:t>equipment</w:t>
      </w:r>
      <w:r w:rsidRPr="008B369A">
        <w:rPr>
          <w:rFonts w:ascii="Arial" w:hAnsi="Arial" w:cs="Arial"/>
          <w:bCs/>
          <w:sz w:val="24"/>
          <w:szCs w:val="24"/>
          <w:lang w:val="uk-UA"/>
        </w:rPr>
        <w:t xml:space="preserve"> - </w:t>
      </w:r>
      <w:r w:rsidRPr="00EA1B0C">
        <w:rPr>
          <w:rFonts w:ascii="Arial" w:hAnsi="Arial" w:cs="Arial"/>
          <w:bCs/>
          <w:sz w:val="24"/>
          <w:szCs w:val="24"/>
          <w:lang w:val="en-US"/>
        </w:rPr>
        <w:t>Part</w:t>
      </w:r>
      <w:r w:rsidRPr="008B369A">
        <w:rPr>
          <w:rFonts w:ascii="Arial" w:hAnsi="Arial" w:cs="Arial"/>
          <w:bCs/>
          <w:sz w:val="24"/>
          <w:szCs w:val="24"/>
          <w:lang w:val="uk-UA"/>
        </w:rPr>
        <w:t xml:space="preserve"> 1</w:t>
      </w:r>
      <w:r w:rsidR="00937B7B" w:rsidRPr="008B369A">
        <w:rPr>
          <w:rFonts w:ascii="Arial" w:hAnsi="Arial" w:cs="Arial"/>
          <w:bCs/>
          <w:sz w:val="24"/>
          <w:szCs w:val="24"/>
          <w:lang w:val="uk-UA"/>
        </w:rPr>
        <w:t>2</w:t>
      </w:r>
      <w:r w:rsidRPr="008B369A">
        <w:rPr>
          <w:rFonts w:ascii="Arial" w:hAnsi="Arial" w:cs="Arial"/>
          <w:bCs/>
          <w:sz w:val="24"/>
          <w:szCs w:val="24"/>
          <w:lang w:val="uk-UA"/>
        </w:rPr>
        <w:t xml:space="preserve">: </w:t>
      </w:r>
      <w:r w:rsidR="00EA1B0C" w:rsidRPr="00EA1B0C">
        <w:rPr>
          <w:rFonts w:ascii="Arial" w:hAnsi="Arial" w:cs="Arial"/>
          <w:bCs/>
          <w:color w:val="000000" w:themeColor="text1"/>
          <w:sz w:val="24"/>
          <w:szCs w:val="28"/>
          <w:lang w:val="en-US"/>
        </w:rPr>
        <w:t>Coupling</w:t>
      </w:r>
      <w:r w:rsidR="00EA1B0C" w:rsidRPr="008B369A">
        <w:rPr>
          <w:rFonts w:ascii="Arial" w:hAnsi="Arial" w:cs="Arial"/>
          <w:bCs/>
          <w:color w:val="000000" w:themeColor="text1"/>
          <w:sz w:val="24"/>
          <w:szCs w:val="28"/>
          <w:lang w:val="uk-UA"/>
        </w:rPr>
        <w:t xml:space="preserve"> </w:t>
      </w:r>
      <w:r w:rsidR="00EA1B0C" w:rsidRPr="00EA1B0C">
        <w:rPr>
          <w:rFonts w:ascii="Arial" w:hAnsi="Arial" w:cs="Arial"/>
          <w:bCs/>
          <w:color w:val="000000" w:themeColor="text1"/>
          <w:sz w:val="24"/>
          <w:szCs w:val="28"/>
          <w:lang w:val="en-US"/>
        </w:rPr>
        <w:t>devices</w:t>
      </w:r>
      <w:r w:rsidR="00EA1B0C" w:rsidRPr="008B369A">
        <w:rPr>
          <w:rFonts w:ascii="Arial" w:hAnsi="Arial" w:cs="Arial"/>
          <w:bCs/>
          <w:color w:val="000000" w:themeColor="text1"/>
          <w:sz w:val="24"/>
          <w:szCs w:val="28"/>
          <w:lang w:val="uk-UA"/>
        </w:rPr>
        <w:t xml:space="preserve"> </w:t>
      </w:r>
      <w:r w:rsidR="00EA1B0C" w:rsidRPr="00EA1B0C">
        <w:rPr>
          <w:rFonts w:ascii="Arial" w:hAnsi="Arial" w:cs="Arial"/>
          <w:bCs/>
          <w:color w:val="000000" w:themeColor="text1"/>
          <w:sz w:val="24"/>
          <w:szCs w:val="28"/>
          <w:lang w:val="en-US"/>
        </w:rPr>
        <w:t>for</w:t>
      </w:r>
      <w:r w:rsidR="00EA1B0C" w:rsidRPr="008B369A">
        <w:rPr>
          <w:rFonts w:ascii="Arial" w:hAnsi="Arial" w:cs="Arial"/>
          <w:bCs/>
          <w:color w:val="000000" w:themeColor="text1"/>
          <w:sz w:val="24"/>
          <w:szCs w:val="28"/>
          <w:lang w:val="uk-UA"/>
        </w:rPr>
        <w:t xml:space="preserve"> </w:t>
      </w:r>
      <w:r w:rsidR="00EA1B0C" w:rsidRPr="00EA1B0C">
        <w:rPr>
          <w:rFonts w:ascii="Arial" w:hAnsi="Arial" w:cs="Arial"/>
          <w:bCs/>
          <w:color w:val="000000" w:themeColor="text1"/>
          <w:sz w:val="24"/>
          <w:szCs w:val="28"/>
          <w:lang w:val="en-US"/>
        </w:rPr>
        <w:t>welding</w:t>
      </w:r>
      <w:r w:rsidR="00EA1B0C" w:rsidRPr="008B369A">
        <w:rPr>
          <w:rFonts w:ascii="Arial" w:hAnsi="Arial" w:cs="Arial"/>
          <w:bCs/>
          <w:color w:val="000000" w:themeColor="text1"/>
          <w:sz w:val="24"/>
          <w:szCs w:val="28"/>
          <w:lang w:val="uk-UA"/>
        </w:rPr>
        <w:t xml:space="preserve"> </w:t>
      </w:r>
      <w:r w:rsidR="00EA1B0C" w:rsidRPr="00EA1B0C">
        <w:rPr>
          <w:rFonts w:ascii="Arial" w:hAnsi="Arial" w:cs="Arial"/>
          <w:bCs/>
          <w:color w:val="000000" w:themeColor="text1"/>
          <w:sz w:val="24"/>
          <w:szCs w:val="28"/>
          <w:lang w:val="en-US"/>
        </w:rPr>
        <w:t>cables</w:t>
      </w:r>
      <w:r w:rsidR="00EA1B0C" w:rsidRPr="008B369A">
        <w:rPr>
          <w:rFonts w:ascii="Arial" w:hAnsi="Arial" w:cs="Arial"/>
          <w:color w:val="000000" w:themeColor="text1"/>
          <w:sz w:val="24"/>
          <w:szCs w:val="28"/>
          <w:lang w:val="uk-UA"/>
        </w:rPr>
        <w:t xml:space="preserve"> </w:t>
      </w:r>
      <w:r w:rsidRPr="00937B7B">
        <w:rPr>
          <w:rFonts w:ascii="Arial" w:hAnsi="Arial" w:cs="Arial"/>
          <w:bCs/>
          <w:sz w:val="24"/>
          <w:szCs w:val="24"/>
          <w:lang w:val="uk-UA"/>
        </w:rPr>
        <w:t>(</w:t>
      </w:r>
      <w:r w:rsidR="00324292">
        <w:rPr>
          <w:rFonts w:ascii="Arial" w:hAnsi="Arial" w:cs="Arial"/>
          <w:bCs/>
          <w:sz w:val="24"/>
          <w:szCs w:val="24"/>
          <w:lang w:val="uk-UA"/>
        </w:rPr>
        <w:t>Обладнання</w:t>
      </w:r>
      <w:r w:rsidRPr="00937B7B">
        <w:rPr>
          <w:rFonts w:ascii="Arial" w:hAnsi="Arial" w:cs="Arial"/>
          <w:bCs/>
          <w:sz w:val="24"/>
          <w:szCs w:val="24"/>
          <w:lang w:val="uk-UA"/>
        </w:rPr>
        <w:t xml:space="preserve"> для дугового зварювання. Частина 1</w:t>
      </w:r>
      <w:r w:rsidR="00937B7B" w:rsidRPr="00937B7B">
        <w:rPr>
          <w:rFonts w:ascii="Arial" w:hAnsi="Arial" w:cs="Arial"/>
          <w:bCs/>
          <w:sz w:val="24"/>
          <w:szCs w:val="24"/>
          <w:lang w:val="uk-UA"/>
        </w:rPr>
        <w:t>2</w:t>
      </w:r>
      <w:r w:rsidRPr="00937B7B">
        <w:rPr>
          <w:rFonts w:ascii="Arial" w:hAnsi="Arial" w:cs="Arial"/>
          <w:bCs/>
          <w:sz w:val="24"/>
          <w:szCs w:val="24"/>
          <w:lang w:val="uk-UA"/>
        </w:rPr>
        <w:t xml:space="preserve">. </w:t>
      </w:r>
      <w:r w:rsidR="00937B7B" w:rsidRPr="00937B7B">
        <w:rPr>
          <w:rFonts w:ascii="Arial" w:hAnsi="Arial" w:cs="Arial"/>
          <w:bCs/>
          <w:sz w:val="24"/>
          <w:szCs w:val="24"/>
          <w:lang w:val="uk-UA"/>
        </w:rPr>
        <w:t>З’єднувальні пристрої для зварювальних кабелів</w:t>
      </w:r>
      <w:r w:rsidRPr="00937B7B">
        <w:rPr>
          <w:rFonts w:ascii="Arial" w:hAnsi="Arial" w:cs="Arial"/>
          <w:bCs/>
          <w:sz w:val="24"/>
          <w:szCs w:val="24"/>
          <w:lang w:val="uk-UA"/>
        </w:rPr>
        <w:t>)</w:t>
      </w:r>
      <w:r w:rsidRPr="00937B7B">
        <w:rPr>
          <w:rFonts w:ascii="Arial" w:hAnsi="Arial" w:cs="Arial"/>
          <w:sz w:val="24"/>
          <w:szCs w:val="24"/>
          <w:lang w:val="uk-UA"/>
        </w:rPr>
        <w:t xml:space="preserve"> </w:t>
      </w:r>
      <w:r w:rsidRPr="00937B7B">
        <w:rPr>
          <w:rFonts w:ascii="Arial" w:hAnsi="Arial" w:cs="Arial"/>
          <w:bCs/>
          <w:sz w:val="24"/>
          <w:szCs w:val="24"/>
          <w:lang w:val="uk-UA"/>
        </w:rPr>
        <w:t>і внесений з дозволу СEN, rue de stassart 36, B-1050 Brussels. Усі права щодо використання Європейських стандартів у будь – якій формі і будь – яким способом залишаються за CEN.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  <w:r w:rsidRPr="00937B7B">
        <w:rPr>
          <w:rFonts w:ascii="Arial" w:hAnsi="Arial" w:cs="Arial"/>
          <w:bCs/>
          <w:sz w:val="24"/>
          <w:lang w:val="uk-UA"/>
        </w:rPr>
        <w:t>Ступінь відповідності – ідентичний (IDT)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  <w:r w:rsidRPr="00937B7B">
        <w:rPr>
          <w:rFonts w:ascii="Arial" w:hAnsi="Arial" w:cs="Arial"/>
          <w:bCs/>
          <w:sz w:val="24"/>
          <w:lang w:val="uk-UA"/>
        </w:rPr>
        <w:t>Переклад з англійської (en)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  <w:r w:rsidRPr="00937B7B">
        <w:rPr>
          <w:rFonts w:ascii="Arial" w:hAnsi="Arial" w:cs="Arial"/>
          <w:bCs/>
          <w:sz w:val="24"/>
          <w:lang w:val="uk-UA"/>
        </w:rPr>
        <w:t>4 Цей стандарт розроблено згідно з правилами, установленими в національній стандартизації України</w:t>
      </w:r>
    </w:p>
    <w:p w:rsidR="000C086A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937B7B" w:rsidRPr="00937B7B" w:rsidRDefault="00937B7B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lang w:val="uk-UA"/>
        </w:rPr>
      </w:pPr>
      <w:r w:rsidRPr="00937B7B">
        <w:rPr>
          <w:rFonts w:ascii="Arial" w:hAnsi="Arial" w:cs="Arial"/>
          <w:bCs/>
          <w:sz w:val="24"/>
          <w:lang w:val="uk-UA"/>
        </w:rPr>
        <w:t xml:space="preserve">5 </w:t>
      </w:r>
      <w:r w:rsidRPr="00937B7B">
        <w:rPr>
          <w:rFonts w:ascii="Arial" w:hAnsi="Arial" w:cs="Arial"/>
          <w:bCs/>
          <w:caps/>
          <w:sz w:val="24"/>
          <w:lang w:val="uk-UA"/>
        </w:rPr>
        <w:t>На заміну</w:t>
      </w:r>
      <w:r w:rsidRPr="00937B7B">
        <w:rPr>
          <w:rFonts w:ascii="Arial" w:hAnsi="Arial" w:cs="Arial"/>
          <w:b/>
          <w:bCs/>
          <w:sz w:val="24"/>
          <w:lang w:val="uk-UA"/>
        </w:rPr>
        <w:t xml:space="preserve"> </w:t>
      </w:r>
      <w:r w:rsidRPr="00937B7B">
        <w:rPr>
          <w:rFonts w:ascii="Arial" w:hAnsi="Arial" w:cs="Arial"/>
          <w:sz w:val="24"/>
          <w:lang w:val="uk-UA"/>
        </w:rPr>
        <w:t>ДСТУ EN 60974-1</w:t>
      </w:r>
      <w:r w:rsidR="00937B7B">
        <w:rPr>
          <w:rFonts w:ascii="Arial" w:hAnsi="Arial" w:cs="Arial"/>
          <w:sz w:val="24"/>
          <w:lang w:val="uk-UA"/>
        </w:rPr>
        <w:t>2</w:t>
      </w:r>
      <w:r w:rsidRPr="00937B7B">
        <w:rPr>
          <w:rFonts w:ascii="Arial" w:hAnsi="Arial" w:cs="Arial"/>
          <w:sz w:val="24"/>
          <w:lang w:val="uk-UA"/>
        </w:rPr>
        <w:t>:2014</w:t>
      </w:r>
    </w:p>
    <w:p w:rsidR="00937B7B" w:rsidRDefault="00937B7B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937B7B" w:rsidRDefault="00937B7B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</w:p>
    <w:p w:rsidR="00937B7B" w:rsidRDefault="000C086A" w:rsidP="00937B7B">
      <w:pPr>
        <w:pStyle w:val="aa"/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  <w:sz w:val="24"/>
          <w:lang w:val="uk-UA"/>
        </w:rPr>
      </w:pPr>
      <w:r w:rsidRPr="00937B7B">
        <w:rPr>
          <w:rFonts w:ascii="Arial" w:hAnsi="Arial" w:cs="Arial"/>
          <w:b/>
          <w:bCs/>
          <w:sz w:val="24"/>
          <w:lang w:val="uk-UA"/>
        </w:rPr>
        <w:t>___________________________________________________________</w:t>
      </w:r>
      <w:r w:rsidR="00937B7B">
        <w:rPr>
          <w:rFonts w:ascii="Arial" w:hAnsi="Arial" w:cs="Arial"/>
          <w:b/>
          <w:bCs/>
          <w:sz w:val="24"/>
          <w:lang w:val="uk-UA"/>
        </w:rPr>
        <w:t>______________</w:t>
      </w:r>
    </w:p>
    <w:p w:rsidR="000C086A" w:rsidRPr="00937B7B" w:rsidRDefault="000C086A" w:rsidP="00937B7B">
      <w:pPr>
        <w:pStyle w:val="aa"/>
        <w:tabs>
          <w:tab w:val="left" w:pos="0"/>
        </w:tabs>
        <w:spacing w:line="360" w:lineRule="auto"/>
        <w:ind w:firstLine="709"/>
        <w:rPr>
          <w:rFonts w:ascii="Arial" w:hAnsi="Arial" w:cs="Arial"/>
          <w:sz w:val="24"/>
          <w:lang w:val="uk-UA" w:eastAsia="ru-RU"/>
        </w:rPr>
      </w:pPr>
      <w:r w:rsidRPr="00937B7B">
        <w:rPr>
          <w:rFonts w:ascii="Arial" w:hAnsi="Arial" w:cs="Arial"/>
          <w:sz w:val="24"/>
          <w:lang w:val="uk-UA" w:eastAsia="ru-RU"/>
        </w:rPr>
        <w:t>Право власності на цей національний стандарт належить державі.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lang w:val="uk-UA" w:eastAsia="ru-RU"/>
        </w:rPr>
      </w:pPr>
      <w:r w:rsidRPr="00937B7B">
        <w:rPr>
          <w:rFonts w:ascii="Arial" w:hAnsi="Arial" w:cs="Arial"/>
          <w:sz w:val="24"/>
          <w:lang w:val="uk-UA" w:eastAsia="ru-RU"/>
        </w:rPr>
        <w:t>Заборонено повністю чи частково видавати, відтворювати задля розповсюдження і розповсюджувати як офіційне видання цей національний стандарт або його частини на будь-яких носіях інформації без дозволу ДП «УкрНДНЦ» чи уповноваженої ним особи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right"/>
        <w:rPr>
          <w:rFonts w:ascii="Arial" w:hAnsi="Arial" w:cs="Arial"/>
          <w:sz w:val="24"/>
          <w:lang w:val="uk-UA" w:eastAsia="ru-RU"/>
        </w:rPr>
      </w:pP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right"/>
        <w:rPr>
          <w:rFonts w:ascii="Arial" w:hAnsi="Arial" w:cs="Arial"/>
          <w:caps/>
          <w:color w:val="000000"/>
          <w:sz w:val="28"/>
          <w:szCs w:val="28"/>
          <w:lang w:val="uk-UA"/>
        </w:rPr>
      </w:pPr>
      <w:r w:rsidRPr="00937B7B">
        <w:rPr>
          <w:rFonts w:ascii="Arial" w:hAnsi="Arial" w:cs="Arial"/>
          <w:i/>
          <w:sz w:val="24"/>
          <w:lang w:val="uk-UA" w:eastAsia="ru-RU"/>
        </w:rPr>
        <w:t>ДП «УкрНДНЦ», 201</w:t>
      </w:r>
      <w:r w:rsidRPr="00F8412C">
        <w:rPr>
          <w:rFonts w:ascii="Arial" w:hAnsi="Arial" w:cs="Arial"/>
          <w:b/>
          <w:bCs/>
          <w:sz w:val="28"/>
          <w:szCs w:val="28"/>
          <w:lang w:val="uk-UA"/>
        </w:rPr>
        <w:br w:type="page"/>
      </w:r>
    </w:p>
    <w:sdt>
      <w:sdtPr>
        <w:rPr>
          <w:rFonts w:ascii="Arial" w:eastAsia="Arial" w:hAnsi="Arial" w:cs="Arial"/>
          <w:sz w:val="28"/>
          <w:szCs w:val="28"/>
          <w:lang w:val="uk-UA"/>
        </w:rPr>
        <w:id w:val="-1364900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C086A" w:rsidRPr="00F8412C" w:rsidRDefault="000C086A" w:rsidP="00F8412C">
          <w:pPr>
            <w:pStyle w:val="aa"/>
            <w:tabs>
              <w:tab w:val="left" w:pos="0"/>
            </w:tabs>
            <w:spacing w:line="360" w:lineRule="auto"/>
            <w:ind w:firstLine="709"/>
            <w:jc w:val="right"/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</w:pP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>Зміст</w:t>
          </w: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ab/>
          </w:r>
          <w:r w:rsidRPr="00F8412C">
            <w:rPr>
              <w:rFonts w:ascii="Arial" w:hAnsi="Arial" w:cs="Arial"/>
              <w:color w:val="000000"/>
              <w:sz w:val="28"/>
              <w:szCs w:val="28"/>
              <w:lang w:val="uk-UA"/>
            </w:rPr>
            <w:t>с</w:t>
          </w:r>
          <w:r w:rsidRPr="00F8412C">
            <w:rPr>
              <w:rFonts w:ascii="Arial" w:hAnsi="Arial" w:cs="Arial"/>
              <w:caps/>
              <w:color w:val="000000"/>
              <w:sz w:val="28"/>
              <w:szCs w:val="28"/>
              <w:lang w:val="uk-UA"/>
            </w:rPr>
            <w:t>.</w:t>
          </w:r>
        </w:p>
        <w:p w:rsidR="000E5B61" w:rsidRPr="000E5B61" w:rsidRDefault="000C086A" w:rsidP="000E5B61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r w:rsidRPr="000E5B61">
            <w:rPr>
              <w:sz w:val="28"/>
              <w:szCs w:val="28"/>
              <w:lang w:val="uk-UA"/>
            </w:rPr>
            <w:fldChar w:fldCharType="begin"/>
          </w:r>
          <w:r w:rsidRPr="000E5B61">
            <w:rPr>
              <w:sz w:val="28"/>
              <w:szCs w:val="28"/>
              <w:lang w:val="uk-UA"/>
            </w:rPr>
            <w:instrText xml:space="preserve"> TOC \o "1-3" \h \z \u </w:instrText>
          </w:r>
          <w:r w:rsidRPr="000E5B61">
            <w:rPr>
              <w:sz w:val="28"/>
              <w:szCs w:val="28"/>
              <w:lang w:val="uk-UA"/>
            </w:rPr>
            <w:fldChar w:fldCharType="separate"/>
          </w:r>
          <w:hyperlink w:anchor="_Toc507839851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Національний вступ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_Toc507839851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V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52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1 Сфера застосування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_Toc507839852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6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53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2 Нормативні посилання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_Toc507839853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6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54" w:history="1">
            <w:r w:rsidR="000E5B61" w:rsidRPr="000E5B61">
              <w:rPr>
                <w:rStyle w:val="ac"/>
                <w:noProof/>
                <w:sz w:val="28"/>
                <w:szCs w:val="28"/>
              </w:rPr>
              <w:t xml:space="preserve">3 </w:t>
            </w:r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Терміни та визначення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_Toc507839854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7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55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4 Умови навколишнього середовища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_Toc507839855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8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56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5 Типові випробування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_Toc507839856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8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2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57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5.1 Умови випробування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_Toc507839857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8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2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58" w:history="1">
            <w:r w:rsidR="000E5B61" w:rsidRPr="000E5B61">
              <w:rPr>
                <w:rStyle w:val="ac"/>
                <w:bCs/>
                <w:noProof/>
                <w:sz w:val="28"/>
                <w:szCs w:val="28"/>
                <w:lang w:val="uk-UA"/>
              </w:rPr>
              <w:t>5.2 Послідовність випробувань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_Toc507839858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8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59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6 Позначення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_Toc507839859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9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60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7 Захист від ураження електричним струмом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_Toc507839860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10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2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61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7.1 Номінальна напруга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_Toc507839861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10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2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62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7.2 Електричний опір ізоляції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_Toc507839862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11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2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63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7.3 Електрична міцність діелектрика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_Toc507839863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11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3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64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7.3.1 Загальні вимоги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_Toc507839864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11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3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65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7.3.2 Додаткові вимоги до стабілізуючої напруги та напруги підпалювання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_Toc507839865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12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2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66" w:history="1">
            <w:r w:rsidR="000E5B61" w:rsidRPr="000E5B61">
              <w:rPr>
                <w:rStyle w:val="ac"/>
                <w:noProof/>
                <w:sz w:val="28"/>
                <w:szCs w:val="28"/>
                <w:lang w:val="ru-RU"/>
              </w:rPr>
              <w:t>7.</w:t>
            </w:r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4 Захист струмоведучих частин від випадкового контакту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_Toc507839866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13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67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8 Теплова стійкість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_Toc507839867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13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2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68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8.1 Підвищення температури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_Toc507839868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13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2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69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8.2 Стійкість до гарячих об’єктів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_Toc507839869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14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70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9 Механічні вимоги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_Toc507839870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16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2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71" w:history="1">
            <w:r w:rsidR="000E5B61" w:rsidRPr="000E5B61">
              <w:rPr>
                <w:rStyle w:val="ac"/>
                <w:bCs/>
                <w:noProof/>
                <w:sz w:val="28"/>
                <w:szCs w:val="28"/>
                <w:lang w:val="uk-UA"/>
              </w:rPr>
              <w:t>9.1 Пристрої запобіжні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_Toc507839871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16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2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72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9.2 Введення зварювального кабелю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_Toc507839872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16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2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73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9.3 Глибина введення ізоляції зварювального кабелю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_Toc507839873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16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2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74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 xml:space="preserve">9.4 </w:t>
            </w:r>
            <w:r w:rsidR="000E5B61" w:rsidRPr="000E5B61">
              <w:rPr>
                <w:rStyle w:val="ac"/>
                <w:noProof/>
                <w:sz w:val="28"/>
                <w:szCs w:val="28"/>
                <w:lang w:val="ru-RU"/>
              </w:rPr>
              <w:t>З‘єднання зі зварювальним кабелем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_Toc507839874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17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2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75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9.5 Міцність при роздавлюванні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_Toc507839875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17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2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76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9.6 Розміри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_Toc507839876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18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77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10 Маркування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_Toc507839877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19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78" w:history="1"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11 Інструкція з експлуатації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_Toc507839878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19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79" w:history="1">
            <w:r w:rsidR="000E5B61" w:rsidRPr="000E5B61">
              <w:rPr>
                <w:rStyle w:val="ac"/>
                <w:bCs/>
                <w:noProof/>
                <w:sz w:val="28"/>
                <w:szCs w:val="28"/>
                <w:lang w:val="uk-UA"/>
              </w:rPr>
              <w:t xml:space="preserve">Додаток A </w:t>
            </w:r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>Розміри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_Toc507839879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21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80" w:history="1">
            <w:r w:rsidR="000E5B61" w:rsidRPr="000E5B61">
              <w:rPr>
                <w:rStyle w:val="ac"/>
                <w:bCs/>
                <w:noProof/>
                <w:sz w:val="28"/>
                <w:szCs w:val="28"/>
                <w:lang w:val="uk-UA"/>
              </w:rPr>
              <w:t>Додаток ZA Нормативні посилання на міжнародні публікації з відповідними європейськими виданнями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_Toc507839880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23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E5B61" w:rsidRPr="000E5B61" w:rsidRDefault="000416AC" w:rsidP="000E5B61">
          <w:pPr>
            <w:pStyle w:val="11"/>
            <w:tabs>
              <w:tab w:val="right" w:leader="dot" w:pos="9911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507839881" w:history="1">
            <w:r w:rsidR="000E5B61">
              <w:rPr>
                <w:rStyle w:val="ac"/>
                <w:noProof/>
                <w:sz w:val="28"/>
                <w:szCs w:val="28"/>
                <w:lang w:val="uk-UA"/>
              </w:rPr>
              <w:t>Додаток НA</w:t>
            </w:r>
            <w:r w:rsidR="000E5B61" w:rsidRPr="000E5B61">
              <w:rPr>
                <w:rStyle w:val="ac"/>
                <w:noProof/>
                <w:sz w:val="28"/>
                <w:szCs w:val="28"/>
                <w:lang w:val="uk-UA"/>
              </w:rPr>
              <w:t xml:space="preserve"> Перелік національних стандартів України, ідентичних з європейськими стандартами, посилання на які є в цьому стандарті</w:t>
            </w:r>
            <w:r w:rsidR="000E5B61" w:rsidRPr="000E5B61">
              <w:rPr>
                <w:noProof/>
                <w:webHidden/>
                <w:sz w:val="28"/>
                <w:szCs w:val="28"/>
              </w:rPr>
              <w:tab/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begin"/>
            </w:r>
            <w:r w:rsidR="000E5B61" w:rsidRPr="000E5B61">
              <w:rPr>
                <w:noProof/>
                <w:webHidden/>
                <w:sz w:val="28"/>
                <w:szCs w:val="28"/>
              </w:rPr>
              <w:instrText xml:space="preserve"> PAGEREF _Toc507839881 \h </w:instrText>
            </w:r>
            <w:r w:rsidR="000E5B61" w:rsidRPr="000E5B61">
              <w:rPr>
                <w:noProof/>
                <w:webHidden/>
                <w:sz w:val="28"/>
                <w:szCs w:val="28"/>
              </w:rPr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E5B61" w:rsidRPr="000E5B61">
              <w:rPr>
                <w:noProof/>
                <w:webHidden/>
                <w:sz w:val="28"/>
                <w:szCs w:val="28"/>
              </w:rPr>
              <w:t>24</w:t>
            </w:r>
            <w:r w:rsidR="000E5B61" w:rsidRPr="000E5B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C086A" w:rsidRPr="000E5B61" w:rsidRDefault="000C086A" w:rsidP="000E5B61">
          <w:pPr>
            <w:tabs>
              <w:tab w:val="left" w:pos="0"/>
              <w:tab w:val="right" w:leader="dot" w:pos="9781"/>
            </w:tabs>
            <w:spacing w:after="0" w:line="360" w:lineRule="auto"/>
            <w:ind w:firstLine="709"/>
            <w:rPr>
              <w:rFonts w:ascii="Arial" w:hAnsi="Arial" w:cs="Arial"/>
              <w:sz w:val="28"/>
              <w:szCs w:val="28"/>
              <w:lang w:val="uk-UA"/>
            </w:rPr>
          </w:pPr>
          <w:r w:rsidRPr="000E5B61">
            <w:rPr>
              <w:rFonts w:ascii="Arial" w:hAnsi="Arial" w:cs="Arial"/>
              <w:bCs/>
              <w:sz w:val="28"/>
              <w:szCs w:val="28"/>
              <w:lang w:val="uk-UA"/>
            </w:rPr>
            <w:fldChar w:fldCharType="end"/>
          </w:r>
          <w:r w:rsidRPr="000E5B61">
            <w:rPr>
              <w:rFonts w:ascii="Arial" w:hAnsi="Arial" w:cs="Arial"/>
              <w:sz w:val="28"/>
              <w:szCs w:val="28"/>
              <w:lang w:val="uk-UA"/>
            </w:rPr>
            <w:t xml:space="preserve">Рисунок 1 – </w:t>
          </w:r>
          <w:r w:rsidR="00EA188A" w:rsidRPr="000E5B61">
            <w:rPr>
              <w:rFonts w:ascii="Arial" w:hAnsi="Arial" w:cs="Arial"/>
              <w:sz w:val="28"/>
              <w:szCs w:val="28"/>
              <w:lang w:val="uk-UA"/>
            </w:rPr>
            <w:t>Пристрій для випробувань стійкості до гарячих об’єктів</w:t>
          </w:r>
          <w:r w:rsidRPr="000E5B61">
            <w:rPr>
              <w:rFonts w:ascii="Arial" w:hAnsi="Arial" w:cs="Arial"/>
              <w:sz w:val="28"/>
              <w:szCs w:val="28"/>
            </w:rPr>
            <w:t>.</w:t>
          </w:r>
          <w:r w:rsidRPr="000E5B61">
            <w:rPr>
              <w:rFonts w:ascii="Arial" w:hAnsi="Arial" w:cs="Arial"/>
              <w:sz w:val="28"/>
              <w:szCs w:val="28"/>
              <w:lang w:val="uk-UA"/>
            </w:rPr>
            <w:tab/>
          </w:r>
          <w:r w:rsidR="00EA188A" w:rsidRPr="000E5B61">
            <w:rPr>
              <w:rFonts w:ascii="Arial" w:hAnsi="Arial" w:cs="Arial"/>
              <w:sz w:val="28"/>
              <w:szCs w:val="28"/>
              <w:lang w:val="uk-UA"/>
            </w:rPr>
            <w:t>15</w:t>
          </w:r>
        </w:p>
        <w:p w:rsidR="000C086A" w:rsidRPr="00F8412C" w:rsidRDefault="000C086A" w:rsidP="000E5B61">
          <w:pPr>
            <w:tabs>
              <w:tab w:val="left" w:pos="0"/>
              <w:tab w:val="right" w:leader="dot" w:pos="9781"/>
            </w:tabs>
            <w:spacing w:after="0" w:line="360" w:lineRule="auto"/>
            <w:ind w:firstLine="709"/>
            <w:rPr>
              <w:rFonts w:ascii="Arial" w:hAnsi="Arial" w:cs="Arial"/>
              <w:sz w:val="28"/>
              <w:szCs w:val="28"/>
              <w:lang w:val="uk-UA"/>
            </w:rPr>
          </w:pPr>
          <w:r w:rsidRPr="000E5B61">
            <w:rPr>
              <w:rFonts w:ascii="Arial" w:hAnsi="Arial" w:cs="Arial"/>
              <w:sz w:val="28"/>
              <w:szCs w:val="28"/>
              <w:lang w:val="uk-UA"/>
            </w:rPr>
            <w:t xml:space="preserve">Рисунок </w:t>
          </w:r>
          <w:r w:rsidR="009E64D5" w:rsidRPr="000E5B61">
            <w:rPr>
              <w:rFonts w:ascii="Arial" w:hAnsi="Arial" w:cs="Arial"/>
              <w:sz w:val="28"/>
              <w:szCs w:val="28"/>
              <w:lang w:val="uk-UA"/>
            </w:rPr>
            <w:t>А</w:t>
          </w:r>
          <w:r w:rsidR="00EA188A" w:rsidRPr="000E5B61">
            <w:rPr>
              <w:rFonts w:ascii="Arial" w:hAnsi="Arial" w:cs="Arial"/>
              <w:sz w:val="28"/>
              <w:szCs w:val="28"/>
              <w:lang w:val="uk-UA"/>
            </w:rPr>
            <w:t>.</w:t>
          </w:r>
          <w:r w:rsidR="009E64D5" w:rsidRPr="000E5B61">
            <w:rPr>
              <w:rFonts w:ascii="Arial" w:hAnsi="Arial" w:cs="Arial"/>
              <w:sz w:val="28"/>
              <w:szCs w:val="28"/>
              <w:lang w:val="uk-UA"/>
            </w:rPr>
            <w:t>1</w:t>
          </w:r>
          <w:r w:rsidRPr="000E5B61">
            <w:rPr>
              <w:rFonts w:ascii="Arial" w:hAnsi="Arial" w:cs="Arial"/>
              <w:sz w:val="28"/>
              <w:szCs w:val="28"/>
              <w:lang w:val="uk-UA"/>
            </w:rPr>
            <w:t xml:space="preserve"> – </w:t>
          </w:r>
          <w:r w:rsidR="00EA188A" w:rsidRPr="000E5B61">
            <w:rPr>
              <w:rFonts w:ascii="Arial" w:hAnsi="Arial" w:cs="Arial"/>
              <w:sz w:val="28"/>
              <w:szCs w:val="28"/>
              <w:lang w:val="uk-UA"/>
            </w:rPr>
            <w:t>Папа</w:t>
          </w:r>
          <w:r w:rsidRPr="000E5B61">
            <w:rPr>
              <w:rFonts w:ascii="Arial" w:hAnsi="Arial" w:cs="Arial"/>
              <w:sz w:val="28"/>
              <w:szCs w:val="28"/>
              <w:lang w:val="uk-UA"/>
            </w:rPr>
            <w:tab/>
          </w:r>
          <w:r w:rsidR="00EA188A">
            <w:rPr>
              <w:rFonts w:ascii="Arial" w:hAnsi="Arial" w:cs="Arial"/>
              <w:sz w:val="28"/>
              <w:szCs w:val="28"/>
              <w:lang w:val="uk-UA"/>
            </w:rPr>
            <w:t>21</w:t>
          </w:r>
        </w:p>
        <w:p w:rsidR="00EA188A" w:rsidRDefault="000C086A" w:rsidP="000E5B61">
          <w:pPr>
            <w:pStyle w:val="11"/>
            <w:tabs>
              <w:tab w:val="left" w:pos="0"/>
              <w:tab w:val="right" w:leader="dot" w:pos="9911"/>
            </w:tabs>
            <w:spacing w:before="0" w:line="360" w:lineRule="auto"/>
            <w:ind w:left="0" w:firstLine="709"/>
            <w:rPr>
              <w:sz w:val="28"/>
              <w:szCs w:val="28"/>
              <w:lang w:val="uk-UA"/>
            </w:rPr>
          </w:pPr>
          <w:r w:rsidRPr="00F8412C">
            <w:rPr>
              <w:sz w:val="28"/>
              <w:szCs w:val="28"/>
              <w:lang w:val="uk-UA"/>
            </w:rPr>
            <w:t xml:space="preserve">Рисунок </w:t>
          </w:r>
          <w:r w:rsidR="00EA188A">
            <w:rPr>
              <w:sz w:val="28"/>
              <w:szCs w:val="28"/>
              <w:lang w:val="uk-UA"/>
            </w:rPr>
            <w:t>А</w:t>
          </w:r>
          <w:r w:rsidR="00EA188A" w:rsidRPr="00EA188A">
            <w:rPr>
              <w:sz w:val="28"/>
              <w:szCs w:val="28"/>
              <w:lang w:val="uk-UA"/>
            </w:rPr>
            <w:t>.</w:t>
          </w:r>
          <w:r w:rsidR="00EA188A">
            <w:rPr>
              <w:sz w:val="28"/>
              <w:szCs w:val="28"/>
              <w:lang w:val="uk-UA"/>
            </w:rPr>
            <w:t>2 – Мама</w:t>
          </w:r>
          <w:r w:rsidR="00EA188A">
            <w:rPr>
              <w:sz w:val="28"/>
              <w:szCs w:val="28"/>
              <w:lang w:val="uk-UA"/>
            </w:rPr>
            <w:tab/>
            <w:t>21</w:t>
          </w:r>
        </w:p>
        <w:p w:rsidR="00EA188A" w:rsidRDefault="00EA188A" w:rsidP="000E5B61">
          <w:pPr>
            <w:pStyle w:val="11"/>
            <w:tabs>
              <w:tab w:val="left" w:pos="0"/>
              <w:tab w:val="right" w:leader="dot" w:pos="9911"/>
            </w:tabs>
            <w:spacing w:before="0" w:line="360" w:lineRule="auto"/>
            <w:ind w:left="0" w:firstLine="709"/>
            <w:rPr>
              <w:b/>
              <w:bCs/>
              <w:sz w:val="28"/>
              <w:szCs w:val="28"/>
              <w:lang w:val="uk-UA"/>
            </w:rPr>
          </w:pPr>
          <w:r w:rsidRPr="00EA188A">
            <w:rPr>
              <w:sz w:val="28"/>
              <w:szCs w:val="28"/>
              <w:lang w:val="uk-UA"/>
            </w:rPr>
            <w:t>Таблиця 1 – Співвідношення між випробувальним струмом з'єднуючого пристрою та площі поперечного перерізу зварювальних кабелів</w:t>
          </w:r>
          <w:r w:rsidRPr="00F8412C">
            <w:rPr>
              <w:sz w:val="28"/>
              <w:szCs w:val="28"/>
              <w:lang w:val="uk-UA"/>
            </w:rPr>
            <w:tab/>
            <w:t>1</w:t>
          </w:r>
          <w:r>
            <w:rPr>
              <w:sz w:val="28"/>
              <w:szCs w:val="28"/>
              <w:lang w:val="uk-UA"/>
            </w:rPr>
            <w:t>0</w:t>
          </w:r>
        </w:p>
        <w:p w:rsidR="00EA188A" w:rsidRDefault="00EA188A" w:rsidP="000E5B61">
          <w:pPr>
            <w:pStyle w:val="11"/>
            <w:tabs>
              <w:tab w:val="left" w:pos="0"/>
              <w:tab w:val="right" w:leader="dot" w:pos="9911"/>
            </w:tabs>
            <w:spacing w:before="0" w:line="360" w:lineRule="auto"/>
            <w:ind w:left="0" w:firstLine="709"/>
            <w:rPr>
              <w:b/>
              <w:bCs/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Таблиця</w:t>
          </w:r>
          <w:r w:rsidRPr="00F8412C">
            <w:rPr>
              <w:sz w:val="28"/>
              <w:szCs w:val="28"/>
              <w:lang w:val="uk-UA"/>
            </w:rPr>
            <w:t xml:space="preserve"> </w:t>
          </w:r>
          <w:r>
            <w:rPr>
              <w:sz w:val="28"/>
              <w:szCs w:val="28"/>
              <w:lang w:val="uk-UA"/>
            </w:rPr>
            <w:t>2</w:t>
          </w:r>
          <w:r w:rsidRPr="00F8412C">
            <w:rPr>
              <w:sz w:val="28"/>
              <w:szCs w:val="28"/>
              <w:lang w:val="uk-UA"/>
            </w:rPr>
            <w:t xml:space="preserve"> – </w:t>
          </w:r>
          <w:r w:rsidRPr="00EA188A">
            <w:rPr>
              <w:sz w:val="28"/>
              <w:szCs w:val="28"/>
              <w:lang w:val="uk-UA"/>
            </w:rPr>
            <w:t>Номінальна напруга з’єднуючих пристроїв</w:t>
          </w:r>
          <w:r w:rsidRPr="00F8412C">
            <w:rPr>
              <w:sz w:val="28"/>
              <w:szCs w:val="28"/>
              <w:lang w:val="uk-UA"/>
            </w:rPr>
            <w:tab/>
            <w:t>1</w:t>
          </w:r>
          <w:r>
            <w:rPr>
              <w:sz w:val="28"/>
              <w:szCs w:val="28"/>
              <w:lang w:val="uk-UA"/>
            </w:rPr>
            <w:t>1</w:t>
          </w:r>
        </w:p>
        <w:p w:rsidR="00EA188A" w:rsidRDefault="00EA188A" w:rsidP="000E5B61">
          <w:pPr>
            <w:pStyle w:val="11"/>
            <w:tabs>
              <w:tab w:val="left" w:pos="0"/>
              <w:tab w:val="right" w:leader="dot" w:pos="9911"/>
            </w:tabs>
            <w:spacing w:before="0" w:line="360" w:lineRule="auto"/>
            <w:ind w:left="0" w:firstLine="709"/>
            <w:rPr>
              <w:b/>
              <w:bCs/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Таблиця</w:t>
          </w:r>
          <w:r w:rsidRPr="00F8412C">
            <w:rPr>
              <w:sz w:val="28"/>
              <w:szCs w:val="28"/>
              <w:lang w:val="uk-UA"/>
            </w:rPr>
            <w:t xml:space="preserve"> </w:t>
          </w:r>
          <w:r>
            <w:rPr>
              <w:sz w:val="28"/>
              <w:szCs w:val="28"/>
              <w:lang w:val="uk-UA"/>
            </w:rPr>
            <w:t>3</w:t>
          </w:r>
          <w:r w:rsidRPr="00F8412C">
            <w:rPr>
              <w:sz w:val="28"/>
              <w:szCs w:val="28"/>
              <w:lang w:val="uk-UA"/>
            </w:rPr>
            <w:t xml:space="preserve"> – </w:t>
          </w:r>
          <w:r w:rsidRPr="00EA188A">
            <w:rPr>
              <w:noProof/>
              <w:color w:val="000000"/>
              <w:sz w:val="26"/>
              <w:lang w:val="uk-UA"/>
            </w:rPr>
            <w:t>Сила роздавлювання</w:t>
          </w:r>
          <w:r>
            <w:rPr>
              <w:sz w:val="28"/>
              <w:szCs w:val="28"/>
              <w:lang w:val="uk-UA"/>
            </w:rPr>
            <w:tab/>
            <w:t>18</w:t>
          </w:r>
        </w:p>
        <w:p w:rsidR="000E5B61" w:rsidRDefault="00EA188A" w:rsidP="000E5B61">
          <w:pPr>
            <w:pStyle w:val="11"/>
            <w:tabs>
              <w:tab w:val="left" w:pos="0"/>
              <w:tab w:val="right" w:leader="dot" w:pos="9911"/>
            </w:tabs>
            <w:spacing w:before="0" w:line="360" w:lineRule="auto"/>
            <w:ind w:left="0" w:firstLine="709"/>
            <w:rPr>
              <w:b/>
              <w:bCs/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>Таблиця</w:t>
          </w:r>
          <w:r w:rsidRPr="00F8412C">
            <w:rPr>
              <w:sz w:val="28"/>
              <w:szCs w:val="28"/>
              <w:lang w:val="uk-UA"/>
            </w:rPr>
            <w:t xml:space="preserve"> </w:t>
          </w:r>
          <w:r>
            <w:rPr>
              <w:sz w:val="28"/>
              <w:szCs w:val="28"/>
              <w:lang w:val="uk-UA"/>
            </w:rPr>
            <w:t>А</w:t>
          </w:r>
          <w:r w:rsidRPr="00EA188A">
            <w:rPr>
              <w:sz w:val="28"/>
              <w:szCs w:val="28"/>
              <w:lang w:val="ru-RU"/>
            </w:rPr>
            <w:t>.</w:t>
          </w:r>
          <w:r>
            <w:rPr>
              <w:sz w:val="28"/>
              <w:szCs w:val="28"/>
              <w:lang w:val="ru-RU"/>
            </w:rPr>
            <w:t>1 –</w:t>
          </w:r>
          <w:r w:rsidRPr="00F8412C">
            <w:rPr>
              <w:sz w:val="28"/>
              <w:szCs w:val="28"/>
              <w:lang w:val="uk-UA"/>
            </w:rPr>
            <w:t xml:space="preserve"> </w:t>
          </w:r>
          <w:r w:rsidRPr="00EA188A">
            <w:rPr>
              <w:sz w:val="28"/>
              <w:szCs w:val="28"/>
              <w:lang w:val="uk-UA"/>
            </w:rPr>
            <w:t>Розміри до рисунків A.1 і A.2</w:t>
          </w:r>
          <w:r>
            <w:rPr>
              <w:sz w:val="28"/>
              <w:szCs w:val="28"/>
              <w:lang w:val="uk-UA"/>
            </w:rPr>
            <w:tab/>
            <w:t>22</w:t>
          </w:r>
        </w:p>
      </w:sdtContent>
    </w:sdt>
    <w:bookmarkStart w:id="0" w:name="_Toc462427387" w:displacedByCustomXml="prev"/>
    <w:bookmarkStart w:id="1" w:name="_Toc467235653" w:displacedByCustomXml="prev"/>
    <w:p w:rsidR="000C086A" w:rsidRPr="00F8412C" w:rsidRDefault="000C086A" w:rsidP="000E5B61">
      <w:pPr>
        <w:pStyle w:val="11"/>
        <w:tabs>
          <w:tab w:val="left" w:pos="0"/>
          <w:tab w:val="right" w:leader="dot" w:pos="9911"/>
        </w:tabs>
        <w:spacing w:before="0" w:line="360" w:lineRule="auto"/>
        <w:ind w:left="0" w:firstLine="709"/>
        <w:rPr>
          <w:b/>
          <w:bCs/>
          <w:sz w:val="28"/>
          <w:szCs w:val="28"/>
          <w:lang w:val="uk-UA"/>
        </w:rPr>
      </w:pPr>
      <w:r w:rsidRPr="00F8412C">
        <w:rPr>
          <w:sz w:val="28"/>
          <w:szCs w:val="28"/>
          <w:lang w:val="uk-UA"/>
        </w:rPr>
        <w:br w:type="page"/>
      </w:r>
    </w:p>
    <w:p w:rsidR="000C086A" w:rsidRPr="00F8412C" w:rsidRDefault="000C086A" w:rsidP="00F8412C">
      <w:pPr>
        <w:pStyle w:val="1"/>
        <w:tabs>
          <w:tab w:val="left" w:pos="0"/>
        </w:tabs>
        <w:spacing w:line="360" w:lineRule="auto"/>
        <w:ind w:left="0" w:firstLine="709"/>
        <w:rPr>
          <w:b w:val="0"/>
          <w:caps/>
          <w:color w:val="000000" w:themeColor="text1"/>
          <w:sz w:val="28"/>
          <w:szCs w:val="28"/>
          <w:lang w:val="uk-UA"/>
        </w:rPr>
      </w:pPr>
      <w:bookmarkStart w:id="2" w:name="_Toc507839851"/>
      <w:r w:rsidRPr="00F8412C">
        <w:rPr>
          <w:caps/>
          <w:color w:val="000000" w:themeColor="text1"/>
          <w:sz w:val="28"/>
          <w:szCs w:val="28"/>
          <w:lang w:val="uk-UA"/>
        </w:rPr>
        <w:lastRenderedPageBreak/>
        <w:t>Національний вступ</w:t>
      </w:r>
      <w:bookmarkEnd w:id="2"/>
      <w:bookmarkEnd w:id="1"/>
      <w:bookmarkEnd w:id="0"/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Цей національний стандарт ДСТУ EN 60974-1</w:t>
      </w:r>
      <w:r w:rsidR="00937B7B" w:rsidRPr="00937B7B">
        <w:rPr>
          <w:rFonts w:ascii="Arial" w:hAnsi="Arial" w:cs="Arial"/>
          <w:sz w:val="24"/>
          <w:szCs w:val="28"/>
          <w:lang w:val="uk-UA"/>
        </w:rPr>
        <w:t>2</w:t>
      </w:r>
      <w:r w:rsidRPr="00937B7B">
        <w:rPr>
          <w:rFonts w:ascii="Arial" w:hAnsi="Arial" w:cs="Arial"/>
          <w:sz w:val="24"/>
          <w:szCs w:val="28"/>
          <w:lang w:val="uk-UA"/>
        </w:rPr>
        <w:t xml:space="preserve"> «</w:t>
      </w:r>
      <w:r w:rsidR="00324292">
        <w:rPr>
          <w:rFonts w:ascii="Arial" w:hAnsi="Arial" w:cs="Arial"/>
          <w:bCs/>
          <w:sz w:val="24"/>
          <w:szCs w:val="28"/>
          <w:lang w:val="uk-UA"/>
        </w:rPr>
        <w:t>Обладнання</w:t>
      </w:r>
      <w:r w:rsidRPr="00937B7B">
        <w:rPr>
          <w:rFonts w:ascii="Arial" w:hAnsi="Arial" w:cs="Arial"/>
          <w:bCs/>
          <w:sz w:val="24"/>
          <w:szCs w:val="28"/>
          <w:lang w:val="uk-UA"/>
        </w:rPr>
        <w:t xml:space="preserve"> для дугового зварювання. Частина 1</w:t>
      </w:r>
      <w:r w:rsidR="00937B7B" w:rsidRPr="00937B7B">
        <w:rPr>
          <w:rFonts w:ascii="Arial" w:hAnsi="Arial" w:cs="Arial"/>
          <w:bCs/>
          <w:sz w:val="24"/>
          <w:szCs w:val="28"/>
          <w:lang w:val="uk-UA"/>
        </w:rPr>
        <w:t>2</w:t>
      </w:r>
      <w:r w:rsidRPr="00937B7B">
        <w:rPr>
          <w:rFonts w:ascii="Arial" w:hAnsi="Arial" w:cs="Arial"/>
          <w:bCs/>
          <w:sz w:val="24"/>
          <w:szCs w:val="28"/>
          <w:lang w:val="uk-UA"/>
        </w:rPr>
        <w:t xml:space="preserve">. </w:t>
      </w:r>
      <w:r w:rsidR="00937B7B" w:rsidRPr="00937B7B">
        <w:rPr>
          <w:rFonts w:ascii="Arial" w:hAnsi="Arial" w:cs="Arial"/>
          <w:bCs/>
          <w:sz w:val="24"/>
          <w:szCs w:val="28"/>
          <w:lang w:val="uk-UA"/>
        </w:rPr>
        <w:t>З’єднувальні пристрої для зварювальних кабелів</w:t>
      </w:r>
      <w:r w:rsidRPr="00937B7B">
        <w:rPr>
          <w:rFonts w:ascii="Arial" w:hAnsi="Arial" w:cs="Arial"/>
          <w:sz w:val="24"/>
          <w:szCs w:val="28"/>
          <w:lang w:val="uk-UA"/>
        </w:rPr>
        <w:t xml:space="preserve">» прийнятий методом перекладу – ідентичний щодо </w:t>
      </w:r>
      <w:r w:rsidRPr="00937B7B">
        <w:rPr>
          <w:rFonts w:ascii="Arial" w:hAnsi="Arial" w:cs="Arial"/>
          <w:bCs/>
          <w:sz w:val="24"/>
          <w:szCs w:val="28"/>
          <w:lang w:val="uk-UA"/>
        </w:rPr>
        <w:t xml:space="preserve">IEC </w:t>
      </w:r>
      <w:r w:rsidRPr="00937B7B">
        <w:rPr>
          <w:rFonts w:ascii="Arial" w:hAnsi="Arial" w:cs="Arial"/>
          <w:sz w:val="24"/>
          <w:szCs w:val="28"/>
          <w:lang w:val="uk-UA"/>
        </w:rPr>
        <w:t>60974-1</w:t>
      </w:r>
      <w:r w:rsidR="00937B7B" w:rsidRPr="00937B7B">
        <w:rPr>
          <w:rFonts w:ascii="Arial" w:hAnsi="Arial" w:cs="Arial"/>
          <w:sz w:val="24"/>
          <w:szCs w:val="28"/>
          <w:lang w:val="uk-UA"/>
        </w:rPr>
        <w:t>2</w:t>
      </w:r>
      <w:r w:rsidRPr="00937B7B">
        <w:rPr>
          <w:rFonts w:ascii="Arial" w:hAnsi="Arial" w:cs="Arial"/>
          <w:bCs/>
          <w:sz w:val="24"/>
          <w:szCs w:val="28"/>
          <w:lang w:val="uk-UA"/>
        </w:rPr>
        <w:t>:201</w:t>
      </w:r>
      <w:r w:rsidR="00937B7B" w:rsidRPr="00937B7B">
        <w:rPr>
          <w:rFonts w:ascii="Arial" w:hAnsi="Arial" w:cs="Arial"/>
          <w:bCs/>
          <w:sz w:val="24"/>
          <w:szCs w:val="28"/>
          <w:lang w:val="uk-UA"/>
        </w:rPr>
        <w:t>2</w:t>
      </w:r>
      <w:r w:rsidRPr="00937B7B">
        <w:rPr>
          <w:rFonts w:ascii="Arial" w:hAnsi="Arial" w:cs="Arial"/>
          <w:bCs/>
          <w:sz w:val="24"/>
          <w:szCs w:val="28"/>
          <w:lang w:val="uk-UA"/>
        </w:rPr>
        <w:t xml:space="preserve"> та EN </w:t>
      </w:r>
      <w:r w:rsidRPr="00937B7B">
        <w:rPr>
          <w:rFonts w:ascii="Arial" w:hAnsi="Arial" w:cs="Arial"/>
          <w:sz w:val="24"/>
          <w:szCs w:val="28"/>
          <w:lang w:val="uk-UA"/>
        </w:rPr>
        <w:t>60974-1</w:t>
      </w:r>
      <w:r w:rsidR="00937B7B" w:rsidRPr="00937B7B">
        <w:rPr>
          <w:rFonts w:ascii="Arial" w:hAnsi="Arial" w:cs="Arial"/>
          <w:sz w:val="24"/>
          <w:szCs w:val="28"/>
          <w:lang w:val="uk-UA"/>
        </w:rPr>
        <w:t>2:2012</w:t>
      </w:r>
      <w:r w:rsidRPr="00937B7B">
        <w:rPr>
          <w:rFonts w:ascii="Arial" w:hAnsi="Arial" w:cs="Arial"/>
          <w:sz w:val="24"/>
          <w:szCs w:val="28"/>
          <w:lang w:val="uk-UA"/>
        </w:rPr>
        <w:t xml:space="preserve"> (версія en) </w:t>
      </w:r>
      <w:r w:rsidRPr="00937B7B">
        <w:rPr>
          <w:rFonts w:ascii="Arial" w:hAnsi="Arial" w:cs="Arial"/>
          <w:bCs/>
          <w:sz w:val="24"/>
          <w:szCs w:val="28"/>
          <w:lang w:val="uk-UA"/>
        </w:rPr>
        <w:t xml:space="preserve">Arc welding equipment - </w:t>
      </w:r>
      <w:r w:rsidRPr="00937B7B">
        <w:rPr>
          <w:rFonts w:ascii="Arial" w:hAnsi="Arial" w:cs="Arial"/>
          <w:bCs/>
          <w:color w:val="000000" w:themeColor="text1"/>
          <w:sz w:val="24"/>
          <w:szCs w:val="28"/>
          <w:lang w:val="uk-UA"/>
        </w:rPr>
        <w:t xml:space="preserve">Part </w:t>
      </w:r>
      <w:r w:rsidR="00C364CD" w:rsidRPr="00937B7B">
        <w:rPr>
          <w:rFonts w:ascii="Arial" w:hAnsi="Arial" w:cs="Arial"/>
          <w:bCs/>
          <w:color w:val="000000" w:themeColor="text1"/>
          <w:sz w:val="24"/>
          <w:szCs w:val="28"/>
          <w:lang w:val="uk-UA"/>
        </w:rPr>
        <w:t>12</w:t>
      </w:r>
      <w:r w:rsidRPr="00937B7B">
        <w:rPr>
          <w:rFonts w:ascii="Arial" w:hAnsi="Arial" w:cs="Arial"/>
          <w:bCs/>
          <w:color w:val="000000" w:themeColor="text1"/>
          <w:sz w:val="24"/>
          <w:szCs w:val="28"/>
          <w:lang w:val="uk-UA"/>
        </w:rPr>
        <w:t xml:space="preserve">: </w:t>
      </w:r>
      <w:r w:rsidR="00C364CD" w:rsidRPr="00937B7B">
        <w:rPr>
          <w:rFonts w:ascii="Arial" w:hAnsi="Arial" w:cs="Arial"/>
          <w:bCs/>
          <w:color w:val="000000" w:themeColor="text1"/>
          <w:sz w:val="24"/>
          <w:szCs w:val="28"/>
        </w:rPr>
        <w:t>Coupling</w:t>
      </w:r>
      <w:r w:rsidR="00C364CD" w:rsidRPr="00937B7B">
        <w:rPr>
          <w:rFonts w:ascii="Arial" w:hAnsi="Arial" w:cs="Arial"/>
          <w:bCs/>
          <w:color w:val="000000" w:themeColor="text1"/>
          <w:sz w:val="24"/>
          <w:szCs w:val="28"/>
          <w:lang w:val="uk-UA"/>
        </w:rPr>
        <w:t xml:space="preserve"> </w:t>
      </w:r>
      <w:r w:rsidR="00C364CD" w:rsidRPr="00937B7B">
        <w:rPr>
          <w:rFonts w:ascii="Arial" w:hAnsi="Arial" w:cs="Arial"/>
          <w:bCs/>
          <w:color w:val="000000" w:themeColor="text1"/>
          <w:sz w:val="24"/>
          <w:szCs w:val="28"/>
        </w:rPr>
        <w:t>devices</w:t>
      </w:r>
      <w:r w:rsidR="00C364CD" w:rsidRPr="00937B7B">
        <w:rPr>
          <w:rFonts w:ascii="Arial" w:hAnsi="Arial" w:cs="Arial"/>
          <w:bCs/>
          <w:color w:val="000000" w:themeColor="text1"/>
          <w:sz w:val="24"/>
          <w:szCs w:val="28"/>
          <w:lang w:val="uk-UA"/>
        </w:rPr>
        <w:t xml:space="preserve"> </w:t>
      </w:r>
      <w:r w:rsidR="00C364CD" w:rsidRPr="00937B7B">
        <w:rPr>
          <w:rFonts w:ascii="Arial" w:hAnsi="Arial" w:cs="Arial"/>
          <w:bCs/>
          <w:color w:val="000000" w:themeColor="text1"/>
          <w:sz w:val="24"/>
          <w:szCs w:val="28"/>
        </w:rPr>
        <w:t>for</w:t>
      </w:r>
      <w:r w:rsidR="00C364CD" w:rsidRPr="00937B7B">
        <w:rPr>
          <w:rFonts w:ascii="Arial" w:hAnsi="Arial" w:cs="Arial"/>
          <w:bCs/>
          <w:color w:val="000000" w:themeColor="text1"/>
          <w:sz w:val="24"/>
          <w:szCs w:val="28"/>
          <w:lang w:val="uk-UA"/>
        </w:rPr>
        <w:t xml:space="preserve"> </w:t>
      </w:r>
      <w:r w:rsidR="00C364CD" w:rsidRPr="00937B7B">
        <w:rPr>
          <w:rFonts w:ascii="Arial" w:hAnsi="Arial" w:cs="Arial"/>
          <w:bCs/>
          <w:color w:val="000000" w:themeColor="text1"/>
          <w:sz w:val="24"/>
          <w:szCs w:val="28"/>
        </w:rPr>
        <w:t>welding</w:t>
      </w:r>
      <w:r w:rsidR="00C364CD" w:rsidRPr="00937B7B">
        <w:rPr>
          <w:rFonts w:ascii="Arial" w:hAnsi="Arial" w:cs="Arial"/>
          <w:bCs/>
          <w:color w:val="000000" w:themeColor="text1"/>
          <w:sz w:val="24"/>
          <w:szCs w:val="28"/>
          <w:lang w:val="uk-UA"/>
        </w:rPr>
        <w:t xml:space="preserve"> </w:t>
      </w:r>
      <w:r w:rsidR="00C364CD" w:rsidRPr="00937B7B">
        <w:rPr>
          <w:rFonts w:ascii="Arial" w:hAnsi="Arial" w:cs="Arial"/>
          <w:bCs/>
          <w:color w:val="000000" w:themeColor="text1"/>
          <w:sz w:val="24"/>
          <w:szCs w:val="28"/>
        </w:rPr>
        <w:t>cables</w:t>
      </w:r>
      <w:r w:rsidR="00C364CD" w:rsidRPr="00937B7B">
        <w:rPr>
          <w:rFonts w:ascii="Arial" w:hAnsi="Arial" w:cs="Arial"/>
          <w:color w:val="000000" w:themeColor="text1"/>
          <w:sz w:val="24"/>
          <w:szCs w:val="28"/>
          <w:lang w:val="uk-UA"/>
        </w:rPr>
        <w:t xml:space="preserve"> </w:t>
      </w:r>
      <w:r w:rsidRPr="00937B7B">
        <w:rPr>
          <w:rFonts w:ascii="Arial" w:hAnsi="Arial" w:cs="Arial"/>
          <w:color w:val="000000" w:themeColor="text1"/>
          <w:sz w:val="24"/>
          <w:szCs w:val="28"/>
          <w:lang w:val="uk-UA"/>
        </w:rPr>
        <w:t>(версія en)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Технічний комітет стандартизації, відповідальний за цей стандарт в Україні – ТК 44 “Зварювання та споріднені процеси”.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Цей стандарт прийнятий на заміну ДСТУ EN 60974-1</w:t>
      </w:r>
      <w:r w:rsidR="00937B7B" w:rsidRPr="00937B7B">
        <w:rPr>
          <w:rFonts w:ascii="Arial" w:hAnsi="Arial" w:cs="Arial"/>
          <w:sz w:val="24"/>
          <w:szCs w:val="28"/>
          <w:lang w:val="uk-UA"/>
        </w:rPr>
        <w:t>2</w:t>
      </w:r>
      <w:r w:rsidRPr="00937B7B">
        <w:rPr>
          <w:rFonts w:ascii="Arial" w:hAnsi="Arial" w:cs="Arial"/>
          <w:bCs/>
          <w:sz w:val="24"/>
          <w:szCs w:val="28"/>
          <w:lang w:val="uk-UA"/>
        </w:rPr>
        <w:t>:2014</w:t>
      </w:r>
      <w:r w:rsidRPr="00937B7B">
        <w:rPr>
          <w:rFonts w:ascii="Arial" w:hAnsi="Arial" w:cs="Arial"/>
          <w:sz w:val="24"/>
          <w:szCs w:val="28"/>
          <w:lang w:val="uk-UA"/>
        </w:rPr>
        <w:t xml:space="preserve"> (прийнятого методом підтвердження)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У цьому національному стандарті зазначені вимоги, які відповідають законодавству України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До стандарту внесено такі редакційні зміни: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– слова «цей європейський стандарт» і «ця частина стандарту» замінено на «цей стандарт»;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– структурні елементи стандарту: «Титульний аркуш», «Передмова», «Національний вступ», перша сторінка, «Терміни та визначення понять» і «Бібліографічні дані» - оформлено згідно з вимогами національної стандартизації України;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– у розділі 2  «Нормативні посилання» наведено «Національне пояснення”, виділене рамкою;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-</w:t>
      </w:r>
      <w:r w:rsidRPr="00937B7B">
        <w:rPr>
          <w:rFonts w:ascii="Arial" w:hAnsi="Arial" w:cs="Arial"/>
          <w:sz w:val="24"/>
          <w:szCs w:val="28"/>
          <w:lang w:val="uk-UA"/>
        </w:rPr>
        <w:tab/>
        <w:t>зі «Вступу» до IEC 60974-1</w:t>
      </w:r>
      <w:r w:rsidR="00937B7B" w:rsidRPr="00937B7B">
        <w:rPr>
          <w:rFonts w:ascii="Arial" w:hAnsi="Arial" w:cs="Arial"/>
          <w:sz w:val="24"/>
          <w:szCs w:val="28"/>
          <w:lang w:val="uk-UA"/>
        </w:rPr>
        <w:t>2</w:t>
      </w:r>
      <w:r w:rsidRPr="00937B7B">
        <w:rPr>
          <w:rFonts w:ascii="Arial" w:hAnsi="Arial" w:cs="Arial"/>
          <w:bCs/>
          <w:sz w:val="24"/>
          <w:szCs w:val="28"/>
          <w:lang w:val="uk-UA"/>
        </w:rPr>
        <w:t>:201</w:t>
      </w:r>
      <w:r w:rsidR="00937B7B" w:rsidRPr="00937B7B">
        <w:rPr>
          <w:rFonts w:ascii="Arial" w:hAnsi="Arial" w:cs="Arial"/>
          <w:bCs/>
          <w:sz w:val="24"/>
          <w:szCs w:val="28"/>
          <w:lang w:val="uk-UA"/>
        </w:rPr>
        <w:t>2</w:t>
      </w:r>
      <w:r w:rsidRPr="00937B7B">
        <w:rPr>
          <w:rFonts w:ascii="Arial" w:hAnsi="Arial" w:cs="Arial"/>
          <w:sz w:val="24"/>
          <w:szCs w:val="28"/>
          <w:lang w:val="uk-UA"/>
        </w:rPr>
        <w:t xml:space="preserve"> у цей «Національний вступ» внесено все, що безпосередньо стосується цього стандарту;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-</w:t>
      </w:r>
      <w:r w:rsidRPr="00937B7B">
        <w:rPr>
          <w:rFonts w:ascii="Arial" w:hAnsi="Arial" w:cs="Arial"/>
          <w:sz w:val="24"/>
          <w:szCs w:val="28"/>
          <w:lang w:val="uk-UA"/>
        </w:rPr>
        <w:tab/>
        <w:t>вилучено «Передмову» до IEC 60974-1</w:t>
      </w:r>
      <w:r w:rsidR="00937B7B" w:rsidRPr="00937B7B">
        <w:rPr>
          <w:rFonts w:ascii="Arial" w:hAnsi="Arial" w:cs="Arial"/>
          <w:sz w:val="24"/>
          <w:szCs w:val="28"/>
          <w:lang w:val="uk-UA"/>
        </w:rPr>
        <w:t>2</w:t>
      </w:r>
      <w:r w:rsidRPr="00937B7B">
        <w:rPr>
          <w:rFonts w:ascii="Arial" w:hAnsi="Arial" w:cs="Arial"/>
          <w:bCs/>
          <w:sz w:val="24"/>
          <w:szCs w:val="28"/>
          <w:lang w:val="uk-UA"/>
        </w:rPr>
        <w:t>:201</w:t>
      </w:r>
      <w:r w:rsidR="00937B7B" w:rsidRPr="00937B7B">
        <w:rPr>
          <w:rFonts w:ascii="Arial" w:hAnsi="Arial" w:cs="Arial"/>
          <w:bCs/>
          <w:sz w:val="24"/>
          <w:szCs w:val="28"/>
          <w:lang w:val="uk-UA"/>
        </w:rPr>
        <w:t>2</w:t>
      </w:r>
      <w:r w:rsidRPr="00937B7B">
        <w:rPr>
          <w:rFonts w:ascii="Arial" w:hAnsi="Arial" w:cs="Arial"/>
          <w:sz w:val="24"/>
          <w:szCs w:val="28"/>
          <w:lang w:val="uk-UA"/>
        </w:rPr>
        <w:t>, як таку, що безпосередньо не стосується технічного змісту цього стандарту;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-</w:t>
      </w:r>
      <w:r w:rsidRPr="00937B7B">
        <w:rPr>
          <w:rFonts w:ascii="Arial" w:hAnsi="Arial" w:cs="Arial"/>
          <w:sz w:val="24"/>
          <w:szCs w:val="28"/>
          <w:lang w:val="uk-UA"/>
        </w:rPr>
        <w:tab/>
        <w:t>замінено крапку на кому як указник десяткових знаків;</w:t>
      </w:r>
    </w:p>
    <w:p w:rsidR="000C086A" w:rsidRPr="00937B7B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szCs w:val="28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>-</w:t>
      </w:r>
      <w:r w:rsidRPr="00937B7B">
        <w:rPr>
          <w:rFonts w:ascii="Arial" w:hAnsi="Arial" w:cs="Arial"/>
          <w:sz w:val="24"/>
          <w:szCs w:val="28"/>
          <w:lang w:val="uk-UA"/>
        </w:rPr>
        <w:tab/>
        <w:t>долучено додатковий додаток НА (Перелік національних стандартів України, ідентичних з європейськими стандартами, посилання на які є в цьому стандарті)</w:t>
      </w:r>
    </w:p>
    <w:p w:rsidR="000C086A" w:rsidRPr="00CD783F" w:rsidRDefault="000C086A" w:rsidP="00F8412C">
      <w:pPr>
        <w:pStyle w:val="aa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sz w:val="24"/>
          <w:lang w:val="uk-UA"/>
        </w:rPr>
      </w:pPr>
      <w:r w:rsidRPr="00937B7B">
        <w:rPr>
          <w:rFonts w:ascii="Arial" w:hAnsi="Arial" w:cs="Arial"/>
          <w:sz w:val="24"/>
          <w:szCs w:val="28"/>
          <w:lang w:val="uk-UA"/>
        </w:rPr>
        <w:t xml:space="preserve">Копії нормативних документів на які є посилання  в цьому стандарті, можна </w:t>
      </w:r>
      <w:r w:rsidRPr="00CD783F">
        <w:rPr>
          <w:rFonts w:ascii="Arial" w:hAnsi="Arial" w:cs="Arial"/>
          <w:sz w:val="24"/>
          <w:lang w:val="uk-UA"/>
        </w:rPr>
        <w:t xml:space="preserve">отримати в Національному фонді нормативних документів </w:t>
      </w:r>
    </w:p>
    <w:p w:rsidR="000C086A" w:rsidRDefault="000C086A" w:rsidP="00F8412C">
      <w:pPr>
        <w:pStyle w:val="aa"/>
        <w:widowControl w:val="0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</w:pPr>
      <w:r w:rsidRPr="00CD783F">
        <w:rPr>
          <w:rFonts w:ascii="Arial" w:hAnsi="Arial" w:cs="Arial"/>
          <w:sz w:val="24"/>
          <w:lang w:val="uk-UA"/>
        </w:rPr>
        <w:t xml:space="preserve">Долучено додаток ZA </w:t>
      </w:r>
      <w:r w:rsidR="00CD783F" w:rsidRPr="00CD783F">
        <w:rPr>
          <w:rFonts w:ascii="Arial" w:hAnsi="Arial" w:cs="Arial"/>
          <w:bCs/>
          <w:sz w:val="24"/>
          <w:lang w:val="uk-UA"/>
        </w:rPr>
        <w:t>Нормативні посилання на міжнародні публікації з відповідними європейськими виданнями</w:t>
      </w:r>
      <w:r w:rsidRPr="00CD783F">
        <w:rPr>
          <w:rFonts w:ascii="Arial" w:hAnsi="Arial" w:cs="Arial"/>
          <w:bCs/>
          <w:sz w:val="24"/>
          <w:lang w:val="uk-UA"/>
        </w:rPr>
        <w:t>.</w:t>
      </w:r>
    </w:p>
    <w:p w:rsidR="000416AC" w:rsidRPr="00D77FE8" w:rsidRDefault="000416AC" w:rsidP="000416AC">
      <w:pPr>
        <w:pStyle w:val="Pa15"/>
        <w:spacing w:line="360" w:lineRule="auto"/>
        <w:ind w:firstLine="709"/>
        <w:jc w:val="both"/>
        <w:rPr>
          <w:lang w:val="uk-UA"/>
        </w:rPr>
      </w:pPr>
      <w:bookmarkStart w:id="3" w:name="_GoBack"/>
      <w:r w:rsidRPr="00130CA6">
        <w:rPr>
          <w:rFonts w:ascii="Arial" w:hAnsi="Arial" w:cs="Arial"/>
          <w:color w:val="000000"/>
          <w:szCs w:val="28"/>
          <w:lang w:val="uk-UA"/>
        </w:rPr>
        <w:t xml:space="preserve">Стандарти </w:t>
      </w:r>
      <w:r w:rsidRPr="000416AC">
        <w:rPr>
          <w:rFonts w:ascii="Arial" w:hAnsi="Arial" w:cs="Arial"/>
          <w:color w:val="000000"/>
          <w:szCs w:val="28"/>
          <w:lang w:val="uk-UA"/>
        </w:rPr>
        <w:t xml:space="preserve">IEC 60050-151, IEC 60529, IEC 60974-1, </w:t>
      </w:r>
      <w:r>
        <w:rPr>
          <w:rFonts w:ascii="Arial" w:hAnsi="Arial" w:cs="Arial"/>
          <w:bCs/>
          <w:color w:val="000000"/>
          <w:szCs w:val="28"/>
          <w:lang w:val="uk-UA"/>
        </w:rPr>
        <w:t>в Україні введено в дію</w:t>
      </w:r>
      <w:r>
        <w:rPr>
          <w:rFonts w:ascii="Arial" w:hAnsi="Arial" w:cs="Arial"/>
          <w:bCs/>
          <w:color w:val="000000"/>
          <w:szCs w:val="28"/>
          <w:lang w:val="uk-UA"/>
        </w:rPr>
        <w:t xml:space="preserve"> </w:t>
      </w:r>
      <w:r w:rsidRPr="000416AC">
        <w:rPr>
          <w:rFonts w:ascii="Arial" w:hAnsi="Arial" w:cs="Arial"/>
          <w:bCs/>
          <w:color w:val="000000"/>
          <w:szCs w:val="28"/>
          <w:highlight w:val="yellow"/>
          <w:lang w:val="uk-UA"/>
        </w:rPr>
        <w:t>ДСТУ 2815-</w:t>
      </w:r>
      <w:r>
        <w:rPr>
          <w:rFonts w:ascii="Arial" w:hAnsi="Arial" w:cs="Arial"/>
          <w:bCs/>
          <w:color w:val="000000"/>
          <w:szCs w:val="28"/>
          <w:lang w:val="uk-UA"/>
        </w:rPr>
        <w:t xml:space="preserve">94, </w:t>
      </w:r>
      <w:r w:rsidRPr="000416AC">
        <w:rPr>
          <w:rFonts w:ascii="Arial" w:hAnsi="Arial" w:cs="Arial"/>
          <w:bCs/>
          <w:color w:val="000000"/>
          <w:szCs w:val="28"/>
          <w:lang w:val="uk-UA"/>
        </w:rPr>
        <w:t>ДСТУ EN 60529,</w:t>
      </w:r>
      <w:r>
        <w:rPr>
          <w:rFonts w:ascii="Arial" w:hAnsi="Arial" w:cs="Arial"/>
          <w:bCs/>
          <w:color w:val="000000"/>
          <w:szCs w:val="28"/>
          <w:lang w:val="uk-UA"/>
        </w:rPr>
        <w:t xml:space="preserve"> </w:t>
      </w:r>
      <w:r w:rsidRPr="000416AC">
        <w:rPr>
          <w:rFonts w:ascii="Arial" w:hAnsi="Arial" w:cs="Arial"/>
          <w:bCs/>
          <w:color w:val="000000"/>
          <w:szCs w:val="28"/>
          <w:lang w:val="uk-UA"/>
        </w:rPr>
        <w:t>ДСТУ EN 60974-1</w:t>
      </w:r>
    </w:p>
    <w:bookmarkEnd w:id="3"/>
    <w:p w:rsidR="000416AC" w:rsidRPr="00CD783F" w:rsidRDefault="000416AC" w:rsidP="00F8412C">
      <w:pPr>
        <w:pStyle w:val="aa"/>
        <w:widowControl w:val="0"/>
        <w:tabs>
          <w:tab w:val="left" w:pos="0"/>
        </w:tabs>
        <w:spacing w:line="360" w:lineRule="auto"/>
        <w:ind w:firstLine="709"/>
        <w:jc w:val="both"/>
        <w:rPr>
          <w:rFonts w:ascii="Arial" w:hAnsi="Arial" w:cs="Arial"/>
          <w:bCs/>
          <w:sz w:val="24"/>
          <w:lang w:val="uk-UA"/>
        </w:rPr>
        <w:sectPr w:rsidR="000416AC" w:rsidRPr="00CD783F" w:rsidSect="00937B7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418" w:header="709" w:footer="709" w:gutter="0"/>
          <w:pgNumType w:fmt="upperRoman"/>
          <w:cols w:space="708"/>
          <w:titlePg/>
          <w:docGrid w:linePitch="360"/>
        </w:sectPr>
      </w:pPr>
    </w:p>
    <w:p w:rsidR="000C086A" w:rsidRPr="00F8412C" w:rsidRDefault="000C086A" w:rsidP="00F8412C">
      <w:pPr>
        <w:shd w:val="clear" w:color="auto" w:fill="FFFFFF"/>
        <w:tabs>
          <w:tab w:val="left" w:pos="0"/>
          <w:tab w:val="left" w:pos="40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bookmarkStart w:id="4" w:name="_TOC_250041"/>
      <w:r w:rsidRPr="00F8412C">
        <w:rPr>
          <w:rFonts w:ascii="Arial" w:hAnsi="Arial" w:cs="Arial"/>
          <w:b/>
          <w:bCs/>
          <w:sz w:val="28"/>
          <w:szCs w:val="28"/>
          <w:lang w:val="uk-UA"/>
        </w:rPr>
        <w:lastRenderedPageBreak/>
        <w:t>НАЦІОНАЛЬНИЙ СТАНДАРТ УКРАЇНИ</w:t>
      </w: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8412C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80E180" wp14:editId="3757CCC2">
                <wp:simplePos x="0" y="0"/>
                <wp:positionH relativeFrom="column">
                  <wp:posOffset>347345</wp:posOffset>
                </wp:positionH>
                <wp:positionV relativeFrom="paragraph">
                  <wp:posOffset>146685</wp:posOffset>
                </wp:positionV>
                <wp:extent cx="5943600" cy="0"/>
                <wp:effectExtent l="0" t="19050" r="38100" b="38100"/>
                <wp:wrapNone/>
                <wp:docPr id="253" name="Прямая соединительная 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4A46" id="Прямая соединительная линия 25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1.55pt" to="495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C086A" w:rsidRPr="00F8412C" w:rsidRDefault="00324292" w:rsidP="00F8412C">
      <w:pPr>
        <w:tabs>
          <w:tab w:val="left" w:pos="0"/>
        </w:tabs>
        <w:spacing w:after="0" w:line="360" w:lineRule="auto"/>
        <w:ind w:firstLine="709"/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  <w:r>
        <w:rPr>
          <w:rFonts w:ascii="Arial" w:hAnsi="Arial" w:cs="Arial"/>
          <w:b/>
          <w:caps/>
          <w:sz w:val="28"/>
          <w:szCs w:val="28"/>
          <w:lang w:val="uk-UA"/>
        </w:rPr>
        <w:t>ОБЛАДНАННЯ</w:t>
      </w:r>
      <w:r w:rsidR="000C086A" w:rsidRPr="00F8412C">
        <w:rPr>
          <w:rFonts w:ascii="Arial" w:hAnsi="Arial" w:cs="Arial"/>
          <w:b/>
          <w:caps/>
          <w:sz w:val="28"/>
          <w:szCs w:val="28"/>
          <w:lang w:val="uk-UA"/>
        </w:rPr>
        <w:t xml:space="preserve"> ДЛЯ ДУГОВОГО ЗВАРЮВАННЯ.</w:t>
      </w:r>
    </w:p>
    <w:p w:rsidR="000C086A" w:rsidRPr="00F8412C" w:rsidRDefault="00EA1B0C" w:rsidP="00F8412C">
      <w:pPr>
        <w:tabs>
          <w:tab w:val="left" w:pos="0"/>
        </w:tabs>
        <w:spacing w:after="0" w:line="360" w:lineRule="auto"/>
        <w:ind w:firstLine="709"/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  <w:r>
        <w:rPr>
          <w:rFonts w:ascii="Arial" w:hAnsi="Arial" w:cs="Arial"/>
          <w:b/>
          <w:caps/>
          <w:sz w:val="28"/>
          <w:szCs w:val="28"/>
          <w:lang w:val="uk-UA"/>
        </w:rPr>
        <w:t>ЧАСТИНА 12</w:t>
      </w:r>
      <w:r w:rsidR="000C086A" w:rsidRPr="00F8412C">
        <w:rPr>
          <w:rFonts w:ascii="Arial" w:hAnsi="Arial" w:cs="Arial"/>
          <w:b/>
          <w:caps/>
          <w:sz w:val="28"/>
          <w:szCs w:val="28"/>
          <w:lang w:val="uk-UA"/>
        </w:rPr>
        <w:t xml:space="preserve">. </w:t>
      </w:r>
      <w:r w:rsidRPr="00EA1B0C">
        <w:rPr>
          <w:rFonts w:ascii="Arial" w:hAnsi="Arial" w:cs="Arial"/>
          <w:b/>
          <w:caps/>
          <w:sz w:val="28"/>
          <w:szCs w:val="28"/>
          <w:lang w:val="uk-UA"/>
        </w:rPr>
        <w:t>З’єднувальні пристрої для зварювальних кабелів</w:t>
      </w:r>
    </w:p>
    <w:p w:rsidR="000C086A" w:rsidRPr="00F8412C" w:rsidRDefault="000C086A" w:rsidP="00F8412C">
      <w:pPr>
        <w:tabs>
          <w:tab w:val="left" w:pos="0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aps/>
          <w:sz w:val="28"/>
          <w:szCs w:val="28"/>
          <w:lang w:val="uk-UA"/>
        </w:rPr>
      </w:pP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caps/>
          <w:sz w:val="28"/>
          <w:szCs w:val="28"/>
          <w:lang w:val="uk-UA"/>
        </w:rPr>
      </w:pPr>
      <w:r w:rsidRPr="00F8412C">
        <w:rPr>
          <w:rFonts w:ascii="Arial" w:hAnsi="Arial" w:cs="Arial"/>
          <w:b/>
          <w:bCs/>
          <w:caps/>
          <w:sz w:val="28"/>
          <w:szCs w:val="28"/>
          <w:lang w:val="uk-UA"/>
        </w:rPr>
        <w:t>Arc welding equipment –</w:t>
      </w:r>
    </w:p>
    <w:p w:rsidR="000C086A" w:rsidRPr="00EA1B0C" w:rsidRDefault="000C086A" w:rsidP="00EA1B0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b/>
          <w:bCs/>
          <w:caps/>
          <w:sz w:val="28"/>
          <w:szCs w:val="28"/>
          <w:lang w:val="uk-UA"/>
        </w:rPr>
      </w:pPr>
      <w:r w:rsidRPr="00EA1B0C">
        <w:rPr>
          <w:rFonts w:ascii="Arial" w:hAnsi="Arial" w:cs="Arial"/>
          <w:b/>
          <w:bCs/>
          <w:caps/>
          <w:sz w:val="28"/>
          <w:szCs w:val="28"/>
          <w:lang w:val="uk-UA"/>
        </w:rPr>
        <w:t>Part 1</w:t>
      </w:r>
      <w:r w:rsidR="00EA1B0C" w:rsidRPr="00EA1B0C">
        <w:rPr>
          <w:rFonts w:ascii="Arial" w:hAnsi="Arial" w:cs="Arial"/>
          <w:b/>
          <w:bCs/>
          <w:caps/>
          <w:sz w:val="28"/>
          <w:szCs w:val="28"/>
          <w:lang w:val="uk-UA"/>
        </w:rPr>
        <w:t>2</w:t>
      </w:r>
      <w:r w:rsidRPr="00EA1B0C">
        <w:rPr>
          <w:rFonts w:ascii="Arial" w:hAnsi="Arial" w:cs="Arial"/>
          <w:b/>
          <w:bCs/>
          <w:caps/>
          <w:sz w:val="28"/>
          <w:szCs w:val="28"/>
          <w:lang w:val="uk-UA"/>
        </w:rPr>
        <w:t xml:space="preserve">: </w:t>
      </w:r>
      <w:r w:rsidR="00EA1B0C" w:rsidRPr="00EA1B0C">
        <w:rPr>
          <w:rFonts w:ascii="Arial" w:hAnsi="Arial" w:cs="Arial"/>
          <w:b/>
          <w:bCs/>
          <w:caps/>
          <w:color w:val="000000" w:themeColor="text1"/>
          <w:sz w:val="28"/>
          <w:szCs w:val="28"/>
          <w:lang w:val="en-US"/>
        </w:rPr>
        <w:t>Coupling</w:t>
      </w:r>
      <w:r w:rsidR="00EA1B0C" w:rsidRPr="00EA1B0C">
        <w:rPr>
          <w:rFonts w:ascii="Arial" w:hAnsi="Arial" w:cs="Arial"/>
          <w:b/>
          <w:bCs/>
          <w:caps/>
          <w:color w:val="000000" w:themeColor="text1"/>
          <w:sz w:val="28"/>
          <w:szCs w:val="28"/>
          <w:lang w:val="uk-UA"/>
        </w:rPr>
        <w:t xml:space="preserve"> </w:t>
      </w:r>
      <w:r w:rsidR="00EA1B0C" w:rsidRPr="00EA1B0C">
        <w:rPr>
          <w:rFonts w:ascii="Arial" w:hAnsi="Arial" w:cs="Arial"/>
          <w:b/>
          <w:bCs/>
          <w:caps/>
          <w:color w:val="000000" w:themeColor="text1"/>
          <w:sz w:val="28"/>
          <w:szCs w:val="28"/>
          <w:lang w:val="en-US"/>
        </w:rPr>
        <w:t>devices</w:t>
      </w:r>
      <w:r w:rsidR="00EA1B0C" w:rsidRPr="00EA1B0C">
        <w:rPr>
          <w:rFonts w:ascii="Arial" w:hAnsi="Arial" w:cs="Arial"/>
          <w:b/>
          <w:bCs/>
          <w:caps/>
          <w:color w:val="000000" w:themeColor="text1"/>
          <w:sz w:val="28"/>
          <w:szCs w:val="28"/>
          <w:lang w:val="uk-UA"/>
        </w:rPr>
        <w:t xml:space="preserve"> </w:t>
      </w:r>
      <w:r w:rsidR="00EA1B0C" w:rsidRPr="00EA1B0C">
        <w:rPr>
          <w:rFonts w:ascii="Arial" w:hAnsi="Arial" w:cs="Arial"/>
          <w:b/>
          <w:bCs/>
          <w:caps/>
          <w:color w:val="000000" w:themeColor="text1"/>
          <w:sz w:val="28"/>
          <w:szCs w:val="28"/>
          <w:lang w:val="en-US"/>
        </w:rPr>
        <w:t>for</w:t>
      </w:r>
      <w:r w:rsidR="00EA1B0C" w:rsidRPr="00EA1B0C">
        <w:rPr>
          <w:rFonts w:ascii="Arial" w:hAnsi="Arial" w:cs="Arial"/>
          <w:b/>
          <w:bCs/>
          <w:caps/>
          <w:color w:val="000000" w:themeColor="text1"/>
          <w:sz w:val="28"/>
          <w:szCs w:val="28"/>
          <w:lang w:val="uk-UA"/>
        </w:rPr>
        <w:t xml:space="preserve"> </w:t>
      </w:r>
      <w:r w:rsidR="00EA1B0C" w:rsidRPr="00EA1B0C">
        <w:rPr>
          <w:rFonts w:ascii="Arial" w:hAnsi="Arial" w:cs="Arial"/>
          <w:b/>
          <w:bCs/>
          <w:caps/>
          <w:color w:val="000000" w:themeColor="text1"/>
          <w:sz w:val="28"/>
          <w:szCs w:val="28"/>
          <w:lang w:val="en-US"/>
        </w:rPr>
        <w:t>welding</w:t>
      </w:r>
      <w:r w:rsidR="00EA1B0C" w:rsidRPr="00EA1B0C">
        <w:rPr>
          <w:rFonts w:ascii="Arial" w:hAnsi="Arial" w:cs="Arial"/>
          <w:b/>
          <w:bCs/>
          <w:caps/>
          <w:color w:val="000000" w:themeColor="text1"/>
          <w:sz w:val="28"/>
          <w:szCs w:val="28"/>
          <w:lang w:val="uk-UA"/>
        </w:rPr>
        <w:t xml:space="preserve"> </w:t>
      </w:r>
      <w:r w:rsidR="00EA1B0C" w:rsidRPr="00EA1B0C">
        <w:rPr>
          <w:rFonts w:ascii="Arial" w:hAnsi="Arial" w:cs="Arial"/>
          <w:b/>
          <w:bCs/>
          <w:caps/>
          <w:color w:val="000000" w:themeColor="text1"/>
          <w:sz w:val="28"/>
          <w:szCs w:val="28"/>
          <w:lang w:val="en-US"/>
        </w:rPr>
        <w:t>cables</w:t>
      </w: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center"/>
        <w:rPr>
          <w:rFonts w:ascii="Arial" w:hAnsi="Arial" w:cs="Arial"/>
          <w:sz w:val="28"/>
          <w:szCs w:val="28"/>
          <w:lang w:val="uk-UA"/>
        </w:rPr>
      </w:pPr>
      <w:r w:rsidRPr="00F8412C">
        <w:rPr>
          <w:rFonts w:ascii="Arial" w:hAnsi="Arial" w:cs="Arial"/>
          <w:sz w:val="28"/>
          <w:szCs w:val="28"/>
          <w:lang w:val="uk-UA"/>
        </w:rPr>
        <w:t>_______________________________</w:t>
      </w:r>
      <w:r w:rsidR="00EA1B0C">
        <w:rPr>
          <w:rFonts w:ascii="Arial" w:hAnsi="Arial" w:cs="Arial"/>
          <w:sz w:val="28"/>
          <w:szCs w:val="28"/>
          <w:lang w:val="uk-UA"/>
        </w:rPr>
        <w:t>____________________________</w:t>
      </w:r>
    </w:p>
    <w:p w:rsidR="000C086A" w:rsidRPr="00F8412C" w:rsidRDefault="000C086A" w:rsidP="00F8412C">
      <w:pPr>
        <w:pStyle w:val="aa"/>
        <w:tabs>
          <w:tab w:val="left" w:pos="0"/>
        </w:tabs>
        <w:spacing w:line="360" w:lineRule="auto"/>
        <w:ind w:firstLine="709"/>
        <w:jc w:val="right"/>
        <w:rPr>
          <w:rFonts w:ascii="Arial" w:hAnsi="Arial" w:cs="Arial"/>
          <w:sz w:val="28"/>
          <w:szCs w:val="28"/>
          <w:lang w:val="uk-UA"/>
        </w:rPr>
      </w:pPr>
      <w:r w:rsidRPr="00F8412C">
        <w:rPr>
          <w:rFonts w:ascii="Arial" w:hAnsi="Arial" w:cs="Arial"/>
          <w:sz w:val="28"/>
          <w:szCs w:val="28"/>
          <w:lang w:val="uk-UA"/>
        </w:rPr>
        <w:t>Чинний від___________</w:t>
      </w:r>
    </w:p>
    <w:p w:rsidR="000C086A" w:rsidRPr="00F8412C" w:rsidRDefault="000C086A" w:rsidP="00F8412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0C086A" w:rsidRPr="00F8412C" w:rsidRDefault="000C086A" w:rsidP="00F8412C">
      <w:pPr>
        <w:pStyle w:val="1"/>
        <w:tabs>
          <w:tab w:val="left" w:pos="0"/>
        </w:tabs>
        <w:spacing w:line="360" w:lineRule="auto"/>
        <w:ind w:left="0" w:firstLine="709"/>
        <w:jc w:val="both"/>
        <w:rPr>
          <w:b w:val="0"/>
          <w:caps/>
          <w:color w:val="000000" w:themeColor="text1"/>
          <w:sz w:val="28"/>
          <w:szCs w:val="28"/>
          <w:lang w:val="uk-UA"/>
        </w:rPr>
      </w:pPr>
      <w:bookmarkStart w:id="5" w:name="_Toc507839852"/>
      <w:bookmarkEnd w:id="4"/>
      <w:r w:rsidRPr="00F8412C">
        <w:rPr>
          <w:caps/>
          <w:color w:val="000000" w:themeColor="text1"/>
          <w:sz w:val="28"/>
          <w:szCs w:val="28"/>
          <w:lang w:val="uk-UA"/>
        </w:rPr>
        <w:t>1 Сфера застосування</w:t>
      </w:r>
      <w:bookmarkEnd w:id="5"/>
    </w:p>
    <w:p w:rsidR="008B369A" w:rsidRDefault="008B369A" w:rsidP="00F8412C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bookmarkStart w:id="6" w:name="1_Scope"/>
      <w:bookmarkEnd w:id="6"/>
    </w:p>
    <w:p w:rsidR="008B369A" w:rsidRDefault="008B369A" w:rsidP="008B369A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F8412C">
        <w:rPr>
          <w:sz w:val="28"/>
          <w:szCs w:val="28"/>
          <w:lang w:val="uk-UA"/>
        </w:rPr>
        <w:t>Цей стандарт поширюється на</w:t>
      </w:r>
      <w:r>
        <w:rPr>
          <w:sz w:val="28"/>
          <w:szCs w:val="28"/>
          <w:lang w:val="uk-UA"/>
        </w:rPr>
        <w:t xml:space="preserve"> </w:t>
      </w:r>
      <w:r w:rsidR="00324292">
        <w:rPr>
          <w:sz w:val="28"/>
          <w:szCs w:val="28"/>
          <w:lang w:val="uk-UA"/>
        </w:rPr>
        <w:t>з’єднувальні</w:t>
      </w:r>
      <w:r w:rsidRPr="008B369A">
        <w:rPr>
          <w:sz w:val="28"/>
          <w:szCs w:val="28"/>
          <w:lang w:val="uk-UA"/>
        </w:rPr>
        <w:t xml:space="preserve"> пристрої для кабелів, що </w:t>
      </w:r>
      <w:r>
        <w:rPr>
          <w:sz w:val="28"/>
          <w:szCs w:val="28"/>
          <w:lang w:val="uk-UA"/>
        </w:rPr>
        <w:t>використовуються при зварюванні і споріднених процесах, призначені</w:t>
      </w:r>
      <w:r w:rsidRPr="008B369A">
        <w:rPr>
          <w:sz w:val="28"/>
          <w:szCs w:val="28"/>
          <w:lang w:val="uk-UA"/>
        </w:rPr>
        <w:t xml:space="preserve"> для з'єднання і роз'єднання без застосування інструментів.</w:t>
      </w:r>
    </w:p>
    <w:p w:rsidR="008B369A" w:rsidRDefault="008B369A" w:rsidP="008B369A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B369A" w:rsidRPr="008B369A" w:rsidRDefault="008B369A" w:rsidP="008B369A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877BC7">
        <w:rPr>
          <w:sz w:val="28"/>
          <w:szCs w:val="28"/>
          <w:lang w:val="uk-UA"/>
        </w:rPr>
        <w:t xml:space="preserve">Цей стандарт встановлює вимоги до </w:t>
      </w:r>
      <w:r>
        <w:rPr>
          <w:sz w:val="28"/>
          <w:szCs w:val="28"/>
          <w:lang w:val="uk-UA"/>
        </w:rPr>
        <w:t xml:space="preserve">техніки </w:t>
      </w:r>
      <w:r w:rsidRPr="00877BC7">
        <w:rPr>
          <w:sz w:val="28"/>
          <w:szCs w:val="28"/>
          <w:lang w:val="uk-UA"/>
        </w:rPr>
        <w:t xml:space="preserve">безпеки та вимоги до </w:t>
      </w:r>
      <w:r>
        <w:rPr>
          <w:sz w:val="28"/>
          <w:szCs w:val="28"/>
          <w:lang w:val="uk-UA"/>
        </w:rPr>
        <w:t>з’єднувальних пристроїв</w:t>
      </w:r>
      <w:r w:rsidRPr="00877B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77BC7">
        <w:rPr>
          <w:sz w:val="28"/>
          <w:szCs w:val="28"/>
          <w:lang w:val="uk-UA"/>
        </w:rPr>
        <w:t>Цей стандарт</w:t>
      </w:r>
      <w:r>
        <w:rPr>
          <w:sz w:val="28"/>
          <w:szCs w:val="28"/>
          <w:lang w:val="uk-UA"/>
        </w:rPr>
        <w:t xml:space="preserve"> </w:t>
      </w:r>
      <w:r w:rsidRPr="008B369A">
        <w:rPr>
          <w:sz w:val="28"/>
          <w:szCs w:val="28"/>
          <w:lang w:val="uk-UA"/>
        </w:rPr>
        <w:t xml:space="preserve">не розповсюджується на </w:t>
      </w:r>
      <w:r w:rsidR="00324292">
        <w:rPr>
          <w:sz w:val="28"/>
          <w:szCs w:val="28"/>
          <w:lang w:val="uk-UA"/>
        </w:rPr>
        <w:t>з’єднувальні</w:t>
      </w:r>
      <w:r w:rsidRPr="008B369A">
        <w:rPr>
          <w:sz w:val="28"/>
          <w:szCs w:val="28"/>
          <w:lang w:val="uk-UA"/>
        </w:rPr>
        <w:t xml:space="preserve"> пристрої для підводного зварювання.</w:t>
      </w:r>
    </w:p>
    <w:p w:rsidR="00F1739C" w:rsidRPr="00F8412C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:rsidR="00F1739C" w:rsidRPr="008B369A" w:rsidRDefault="008B369A" w:rsidP="008B369A">
      <w:pPr>
        <w:pStyle w:val="1"/>
        <w:jc w:val="both"/>
        <w:rPr>
          <w:caps/>
          <w:sz w:val="28"/>
          <w:szCs w:val="28"/>
          <w:lang w:val="uk-UA"/>
        </w:rPr>
      </w:pPr>
      <w:bookmarkStart w:id="7" w:name="_TOC_250028"/>
      <w:bookmarkStart w:id="8" w:name="_Toc507839853"/>
      <w:r w:rsidRPr="008B369A">
        <w:rPr>
          <w:caps/>
          <w:sz w:val="28"/>
          <w:szCs w:val="28"/>
          <w:lang w:val="uk-UA"/>
        </w:rPr>
        <w:t>2 Нормативні посилання</w:t>
      </w:r>
      <w:bookmarkEnd w:id="7"/>
      <w:bookmarkEnd w:id="8"/>
    </w:p>
    <w:p w:rsidR="00F1739C" w:rsidRPr="008B369A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b/>
          <w:sz w:val="28"/>
          <w:szCs w:val="28"/>
          <w:lang w:val="ru-RU"/>
        </w:rPr>
      </w:pPr>
    </w:p>
    <w:p w:rsidR="008B369A" w:rsidRPr="00877BC7" w:rsidRDefault="008B369A" w:rsidP="008B369A">
      <w:pPr>
        <w:pStyle w:val="22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Наведені нижче документи </w:t>
      </w:r>
      <w:r w:rsidRPr="00877BC7">
        <w:rPr>
          <w:rFonts w:ascii="Arial" w:hAnsi="Arial" w:cs="Arial"/>
          <w:sz w:val="28"/>
          <w:szCs w:val="28"/>
          <w:lang w:val="uk-UA"/>
        </w:rPr>
        <w:t>є незамінними для застосування</w:t>
      </w:r>
      <w:r>
        <w:rPr>
          <w:rFonts w:ascii="Arial" w:hAnsi="Arial" w:cs="Arial"/>
          <w:sz w:val="28"/>
          <w:szCs w:val="28"/>
          <w:lang w:val="uk-UA"/>
        </w:rPr>
        <w:t xml:space="preserve"> цього документу</w:t>
      </w:r>
      <w:r w:rsidRPr="00877BC7">
        <w:rPr>
          <w:rFonts w:ascii="Arial" w:hAnsi="Arial" w:cs="Arial"/>
          <w:sz w:val="28"/>
          <w:szCs w:val="28"/>
          <w:lang w:val="uk-UA"/>
        </w:rPr>
        <w:t>. Для датованих посилань застосовується лише цитоване видання. Для недатованих посилань застосовується останнє видання зазначеного документа (включаючи будь-які зміни).</w:t>
      </w:r>
    </w:p>
    <w:p w:rsidR="008B369A" w:rsidRPr="00877BC7" w:rsidRDefault="008B369A" w:rsidP="008B369A">
      <w:pPr>
        <w:pStyle w:val="22"/>
        <w:spacing w:after="0" w:line="360" w:lineRule="auto"/>
        <w:ind w:left="0" w:firstLine="709"/>
        <w:jc w:val="both"/>
        <w:rPr>
          <w:rFonts w:ascii="Arial" w:hAnsi="Arial" w:cs="Arial"/>
          <w:i/>
          <w:sz w:val="28"/>
          <w:szCs w:val="28"/>
          <w:lang w:val="en-US"/>
        </w:rPr>
      </w:pPr>
      <w:r w:rsidRPr="00877BC7">
        <w:rPr>
          <w:rFonts w:ascii="Arial" w:hAnsi="Arial" w:cs="Arial"/>
          <w:sz w:val="28"/>
          <w:szCs w:val="28"/>
          <w:lang w:val="en-US"/>
        </w:rPr>
        <w:t xml:space="preserve">IEC 60050-151, </w:t>
      </w:r>
      <w:r w:rsidRPr="00877BC7">
        <w:rPr>
          <w:rFonts w:ascii="Arial" w:hAnsi="Arial" w:cs="Arial"/>
          <w:i/>
          <w:sz w:val="28"/>
          <w:szCs w:val="28"/>
          <w:lang w:val="en-US"/>
        </w:rPr>
        <w:t>International Electrotechnical Vocabulary- – Part 151:</w:t>
      </w:r>
      <w:r w:rsidRPr="00877BC7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="00F26CC3">
        <w:rPr>
          <w:rFonts w:ascii="Arial" w:hAnsi="Arial" w:cs="Arial"/>
          <w:i/>
          <w:sz w:val="28"/>
          <w:szCs w:val="28"/>
          <w:lang w:val="en-US"/>
        </w:rPr>
        <w:t>E</w:t>
      </w:r>
      <w:r w:rsidRPr="00877BC7">
        <w:rPr>
          <w:rFonts w:ascii="Arial" w:hAnsi="Arial" w:cs="Arial"/>
          <w:i/>
          <w:sz w:val="28"/>
          <w:szCs w:val="28"/>
          <w:lang w:val="en-US"/>
        </w:rPr>
        <w:t>lectrical and magnetic devices</w:t>
      </w:r>
    </w:p>
    <w:p w:rsidR="008B369A" w:rsidRPr="00877BC7" w:rsidRDefault="008B369A" w:rsidP="008B369A">
      <w:pPr>
        <w:pStyle w:val="22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877BC7">
        <w:rPr>
          <w:rFonts w:ascii="Arial" w:hAnsi="Arial" w:cs="Arial"/>
          <w:sz w:val="28"/>
          <w:szCs w:val="28"/>
          <w:lang w:val="en-US"/>
        </w:rPr>
        <w:lastRenderedPageBreak/>
        <w:t xml:space="preserve">IEC 60529, </w:t>
      </w:r>
      <w:r w:rsidRPr="00877BC7">
        <w:rPr>
          <w:rFonts w:ascii="Arial" w:hAnsi="Arial" w:cs="Arial"/>
          <w:i/>
          <w:sz w:val="28"/>
          <w:szCs w:val="28"/>
          <w:lang w:val="en-US"/>
        </w:rPr>
        <w:t>Degrees of protection provided by enclosures (IP Code)</w:t>
      </w:r>
    </w:p>
    <w:p w:rsidR="008B369A" w:rsidRPr="00877BC7" w:rsidRDefault="008B369A" w:rsidP="008B369A">
      <w:pPr>
        <w:pStyle w:val="22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IEC 60974-1</w:t>
      </w:r>
      <w:r w:rsidRPr="00877BC7">
        <w:rPr>
          <w:rFonts w:ascii="Arial" w:hAnsi="Arial" w:cs="Arial"/>
          <w:sz w:val="28"/>
          <w:szCs w:val="28"/>
          <w:lang w:val="en-US"/>
        </w:rPr>
        <w:t xml:space="preserve">, </w:t>
      </w:r>
      <w:r w:rsidRPr="00877BC7">
        <w:rPr>
          <w:rFonts w:ascii="Arial" w:hAnsi="Arial" w:cs="Arial"/>
          <w:i/>
          <w:sz w:val="28"/>
          <w:szCs w:val="28"/>
          <w:lang w:val="en-US"/>
        </w:rPr>
        <w:t>Arc welding equipment-Part 1: Welding power sources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B369A" w:rsidRPr="00877BC7" w:rsidTr="008B369A">
        <w:tc>
          <w:tcPr>
            <w:tcW w:w="10137" w:type="dxa"/>
            <w:shd w:val="clear" w:color="auto" w:fill="auto"/>
          </w:tcPr>
          <w:p w:rsidR="008B369A" w:rsidRPr="00877BC7" w:rsidRDefault="008B369A" w:rsidP="008B369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8"/>
                <w:lang w:val="uk-UA"/>
              </w:rPr>
            </w:pPr>
            <w:r w:rsidRPr="00877BC7">
              <w:rPr>
                <w:rFonts w:ascii="Arial" w:hAnsi="Arial" w:cs="Arial"/>
                <w:b/>
                <w:sz w:val="28"/>
                <w:lang w:val="uk-UA"/>
              </w:rPr>
              <w:t>НАЦІОНАЛЬНЕ ПОЯСНЕННЯ</w:t>
            </w:r>
          </w:p>
          <w:p w:rsidR="008B369A" w:rsidRPr="000E5B61" w:rsidRDefault="008B369A" w:rsidP="008B369A">
            <w:pPr>
              <w:spacing w:after="0" w:line="360" w:lineRule="auto"/>
              <w:ind w:firstLine="709"/>
              <w:rPr>
                <w:rFonts w:ascii="Arial" w:hAnsi="Arial" w:cs="Arial"/>
                <w:sz w:val="28"/>
                <w:lang w:val="uk-UA"/>
              </w:rPr>
            </w:pPr>
            <w:r w:rsidRPr="000E5B61">
              <w:rPr>
                <w:rFonts w:ascii="Arial" w:hAnsi="Arial" w:cs="Arial"/>
                <w:sz w:val="28"/>
                <w:lang w:val="en-US"/>
              </w:rPr>
              <w:t>IEC</w:t>
            </w:r>
            <w:r w:rsidRPr="000E5B61">
              <w:rPr>
                <w:rFonts w:ascii="Arial" w:hAnsi="Arial" w:cs="Arial"/>
                <w:sz w:val="28"/>
                <w:lang w:val="uk-UA"/>
              </w:rPr>
              <w:t xml:space="preserve"> 60050-151, </w:t>
            </w:r>
            <w:r w:rsidRPr="000E5B61">
              <w:rPr>
                <w:rFonts w:ascii="Arial" w:hAnsi="Arial" w:cs="Arial"/>
                <w:i/>
                <w:sz w:val="28"/>
                <w:lang w:val="uk-UA"/>
              </w:rPr>
              <w:t>Міжнародний електротехнічний словник – Частина  151: Електричні та магнітні пристрої</w:t>
            </w:r>
          </w:p>
          <w:p w:rsidR="008B369A" w:rsidRPr="000E5B61" w:rsidRDefault="000E5B61" w:rsidP="008B369A">
            <w:pPr>
              <w:spacing w:after="0" w:line="360" w:lineRule="auto"/>
              <w:ind w:firstLine="709"/>
              <w:rPr>
                <w:rFonts w:ascii="Arial" w:hAnsi="Arial" w:cs="Arial"/>
                <w:sz w:val="28"/>
                <w:lang w:val="uk-UA"/>
              </w:rPr>
            </w:pPr>
            <w:r w:rsidRPr="000E5B61">
              <w:rPr>
                <w:rFonts w:ascii="Arial" w:hAnsi="Arial" w:cs="Arial"/>
                <w:sz w:val="28"/>
                <w:lang w:val="en-US"/>
              </w:rPr>
              <w:t>IEC</w:t>
            </w:r>
            <w:r w:rsidRPr="000E5B61">
              <w:rPr>
                <w:rFonts w:ascii="Arial" w:hAnsi="Arial" w:cs="Arial"/>
                <w:sz w:val="28"/>
                <w:lang w:val="uk-UA"/>
              </w:rPr>
              <w:t xml:space="preserve"> </w:t>
            </w:r>
            <w:r w:rsidR="008B369A" w:rsidRPr="000E5B61">
              <w:rPr>
                <w:rFonts w:ascii="Arial" w:hAnsi="Arial" w:cs="Arial"/>
                <w:sz w:val="28"/>
                <w:lang w:val="uk-UA"/>
              </w:rPr>
              <w:t xml:space="preserve">60529, </w:t>
            </w:r>
            <w:r w:rsidR="008B369A" w:rsidRPr="000E5B61">
              <w:rPr>
                <w:rFonts w:ascii="Arial" w:hAnsi="Arial" w:cs="Arial"/>
                <w:i/>
                <w:sz w:val="28"/>
                <w:lang w:val="uk-UA"/>
              </w:rPr>
              <w:t>Ступені захисту, що забезпечують кожухи (Код ІР).</w:t>
            </w:r>
          </w:p>
          <w:p w:rsidR="008B369A" w:rsidRPr="00877BC7" w:rsidRDefault="000E5B61" w:rsidP="008B369A">
            <w:pPr>
              <w:spacing w:after="0" w:line="360" w:lineRule="auto"/>
              <w:ind w:firstLine="709"/>
              <w:rPr>
                <w:rFonts w:ascii="Arial" w:hAnsi="Arial" w:cs="Arial"/>
                <w:sz w:val="28"/>
              </w:rPr>
            </w:pPr>
            <w:r w:rsidRPr="000E5B61">
              <w:rPr>
                <w:rFonts w:ascii="Arial" w:hAnsi="Arial" w:cs="Arial"/>
                <w:sz w:val="28"/>
                <w:lang w:val="en-US"/>
              </w:rPr>
              <w:t>IEC</w:t>
            </w:r>
            <w:r w:rsidR="008B369A" w:rsidRPr="000E5B61">
              <w:rPr>
                <w:rFonts w:ascii="Arial" w:hAnsi="Arial" w:cs="Arial"/>
                <w:sz w:val="28"/>
              </w:rPr>
              <w:t xml:space="preserve"> 60974-1, </w:t>
            </w:r>
            <w:r w:rsidR="008B369A" w:rsidRPr="000E5B61">
              <w:rPr>
                <w:rFonts w:ascii="Arial" w:hAnsi="Arial" w:cs="Arial"/>
                <w:i/>
                <w:sz w:val="28"/>
                <w:lang w:val="uk-UA"/>
              </w:rPr>
              <w:t>Устатковання для дугового зварювання. Частина 1. Джерела живлення для зварювання</w:t>
            </w:r>
          </w:p>
        </w:tc>
      </w:tr>
    </w:tbl>
    <w:p w:rsidR="008B369A" w:rsidRDefault="008B369A" w:rsidP="00F8412C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8B369A" w:rsidRDefault="008B369A" w:rsidP="00E120F5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1739C" w:rsidRPr="00F8412C" w:rsidRDefault="00F26CC3" w:rsidP="00692496">
      <w:pPr>
        <w:pStyle w:val="a3"/>
        <w:tabs>
          <w:tab w:val="left" w:pos="0"/>
        </w:tabs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bookmarkStart w:id="9" w:name="_Toc507839854"/>
      <w:r>
        <w:rPr>
          <w:b/>
          <w:sz w:val="28"/>
          <w:szCs w:val="28"/>
        </w:rPr>
        <w:t xml:space="preserve">3 </w:t>
      </w:r>
      <w:r w:rsidRPr="009D3EB3">
        <w:rPr>
          <w:b/>
          <w:caps/>
          <w:sz w:val="28"/>
          <w:szCs w:val="28"/>
          <w:lang w:val="uk-UA"/>
        </w:rPr>
        <w:t>Терміни та визначення</w:t>
      </w:r>
      <w:bookmarkEnd w:id="9"/>
    </w:p>
    <w:p w:rsidR="00E120F5" w:rsidRDefault="00E120F5" w:rsidP="00E120F5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E120F5" w:rsidRPr="009E7A94" w:rsidRDefault="00E120F5" w:rsidP="00E120F5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uk-UA"/>
        </w:rPr>
        <w:t xml:space="preserve">В </w:t>
      </w:r>
      <w:r w:rsidRPr="00877BC7">
        <w:rPr>
          <w:sz w:val="28"/>
          <w:lang w:val="uk-UA"/>
        </w:rPr>
        <w:t xml:space="preserve">цьому документі застосовуються терміни та визначення, наведені в </w:t>
      </w:r>
      <w:r w:rsidRPr="00877BC7">
        <w:rPr>
          <w:sz w:val="28"/>
        </w:rPr>
        <w:t>IEC</w:t>
      </w:r>
      <w:r w:rsidRPr="00877BC7">
        <w:rPr>
          <w:sz w:val="28"/>
          <w:lang w:val="uk-UA"/>
        </w:rPr>
        <w:t xml:space="preserve"> 60050-151 та </w:t>
      </w:r>
      <w:r w:rsidRPr="00877BC7">
        <w:rPr>
          <w:sz w:val="28"/>
        </w:rPr>
        <w:t>IEC</w:t>
      </w:r>
      <w:r w:rsidRPr="00877BC7">
        <w:rPr>
          <w:sz w:val="28"/>
          <w:lang w:val="uk-UA"/>
        </w:rPr>
        <w:t xml:space="preserve"> 60974-1, а також наступні.</w:t>
      </w:r>
    </w:p>
    <w:p w:rsidR="00E120F5" w:rsidRPr="009D3EB3" w:rsidRDefault="00E120F5" w:rsidP="00E120F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E120F5">
        <w:rPr>
          <w:rFonts w:ascii="Arial" w:hAnsi="Arial" w:cs="Arial"/>
          <w:b/>
          <w:sz w:val="28"/>
          <w:szCs w:val="28"/>
        </w:rPr>
        <w:t>3.1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E120F5">
        <w:rPr>
          <w:rFonts w:ascii="Arial" w:hAnsi="Arial" w:cs="Arial"/>
          <w:b/>
          <w:sz w:val="28"/>
          <w:szCs w:val="28"/>
          <w:lang w:val="uk-UA"/>
        </w:rPr>
        <w:t xml:space="preserve">З'єднуючий пристрій </w:t>
      </w:r>
      <w:r w:rsidRPr="009D3EB3">
        <w:rPr>
          <w:rFonts w:ascii="Arial" w:hAnsi="Arial" w:cs="Arial"/>
          <w:b/>
          <w:sz w:val="28"/>
          <w:szCs w:val="28"/>
          <w:lang w:val="uk-UA"/>
        </w:rPr>
        <w:t>(</w:t>
      </w:r>
      <w:r w:rsidRPr="00E120F5">
        <w:rPr>
          <w:rFonts w:ascii="Arial" w:hAnsi="Arial" w:cs="Arial"/>
          <w:i/>
          <w:sz w:val="28"/>
          <w:szCs w:val="28"/>
          <w:lang w:val="uk-UA"/>
        </w:rPr>
        <w:t>coupling device</w:t>
      </w:r>
      <w:r w:rsidRPr="009D3EB3">
        <w:rPr>
          <w:rFonts w:ascii="Arial" w:hAnsi="Arial" w:cs="Arial"/>
          <w:b/>
          <w:sz w:val="28"/>
          <w:szCs w:val="28"/>
          <w:lang w:val="uk-UA"/>
        </w:rPr>
        <w:t>)</w:t>
      </w:r>
    </w:p>
    <w:p w:rsidR="00E120F5" w:rsidRDefault="00E120F5" w:rsidP="00E120F5">
      <w:pPr>
        <w:pStyle w:val="a3"/>
        <w:spacing w:line="360" w:lineRule="auto"/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E120F5">
        <w:rPr>
          <w:rFonts w:eastAsiaTheme="minorHAnsi"/>
          <w:sz w:val="28"/>
          <w:szCs w:val="28"/>
          <w:lang w:val="uk-UA"/>
        </w:rPr>
        <w:t xml:space="preserve">Пристрій для з'єднання двох зварювальних кабелів </w:t>
      </w:r>
      <w:r>
        <w:rPr>
          <w:rFonts w:eastAsiaTheme="minorHAnsi"/>
          <w:sz w:val="28"/>
          <w:szCs w:val="28"/>
          <w:lang w:val="uk-UA"/>
        </w:rPr>
        <w:t xml:space="preserve">разом </w:t>
      </w:r>
      <w:r w:rsidRPr="00E120F5">
        <w:rPr>
          <w:rFonts w:eastAsiaTheme="minorHAnsi"/>
          <w:sz w:val="28"/>
          <w:szCs w:val="28"/>
          <w:lang w:val="uk-UA"/>
        </w:rPr>
        <w:t xml:space="preserve">чи для приєднання </w:t>
      </w:r>
      <w:r>
        <w:rPr>
          <w:rFonts w:eastAsiaTheme="minorHAnsi"/>
          <w:sz w:val="28"/>
          <w:szCs w:val="28"/>
          <w:lang w:val="uk-UA"/>
        </w:rPr>
        <w:t>зварювального кабелю зі</w:t>
      </w:r>
      <w:r w:rsidRPr="00E120F5">
        <w:rPr>
          <w:rFonts w:eastAsiaTheme="minorHAnsi"/>
          <w:sz w:val="28"/>
          <w:szCs w:val="28"/>
          <w:lang w:val="uk-UA"/>
        </w:rPr>
        <w:t xml:space="preserve"> зварювальн</w:t>
      </w:r>
      <w:r>
        <w:rPr>
          <w:rFonts w:eastAsiaTheme="minorHAnsi"/>
          <w:sz w:val="28"/>
          <w:szCs w:val="28"/>
          <w:lang w:val="uk-UA"/>
        </w:rPr>
        <w:t>им</w:t>
      </w:r>
      <w:r w:rsidRPr="00E120F5">
        <w:rPr>
          <w:rFonts w:eastAsiaTheme="minorHAnsi"/>
          <w:sz w:val="28"/>
          <w:szCs w:val="28"/>
          <w:lang w:val="uk-UA"/>
        </w:rPr>
        <w:t xml:space="preserve"> обладнання</w:t>
      </w:r>
      <w:r>
        <w:rPr>
          <w:rFonts w:eastAsiaTheme="minorHAnsi"/>
          <w:sz w:val="28"/>
          <w:szCs w:val="28"/>
          <w:lang w:val="uk-UA"/>
        </w:rPr>
        <w:t>м</w:t>
      </w:r>
      <w:r w:rsidRPr="00E120F5">
        <w:rPr>
          <w:rFonts w:eastAsiaTheme="minorHAnsi"/>
          <w:sz w:val="28"/>
          <w:szCs w:val="28"/>
          <w:lang w:val="uk-UA"/>
        </w:rPr>
        <w:t>.</w:t>
      </w:r>
    </w:p>
    <w:p w:rsidR="00E120F5" w:rsidRPr="00E120F5" w:rsidRDefault="00E120F5" w:rsidP="00E120F5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E120F5" w:rsidRPr="009D3EB3" w:rsidRDefault="00E120F5" w:rsidP="00E120F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E120F5">
        <w:rPr>
          <w:rFonts w:ascii="Arial" w:hAnsi="Arial" w:cs="Arial"/>
          <w:b/>
          <w:sz w:val="28"/>
          <w:szCs w:val="28"/>
          <w:lang w:val="uk-UA"/>
        </w:rPr>
        <w:t>3.2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E120F5">
        <w:rPr>
          <w:rFonts w:ascii="Arial" w:hAnsi="Arial" w:cs="Arial"/>
          <w:b/>
          <w:sz w:val="28"/>
          <w:szCs w:val="28"/>
          <w:lang w:val="uk-UA"/>
        </w:rPr>
        <w:t xml:space="preserve">Пристрій запобіжний </w:t>
      </w:r>
      <w:r w:rsidRPr="009D3EB3">
        <w:rPr>
          <w:rFonts w:ascii="Arial" w:hAnsi="Arial" w:cs="Arial"/>
          <w:b/>
          <w:sz w:val="28"/>
          <w:szCs w:val="28"/>
          <w:lang w:val="uk-UA"/>
        </w:rPr>
        <w:t>(</w:t>
      </w:r>
      <w:r w:rsidRPr="00E120F5">
        <w:rPr>
          <w:rFonts w:ascii="Arial" w:hAnsi="Arial" w:cs="Arial"/>
          <w:i/>
          <w:sz w:val="28"/>
          <w:szCs w:val="28"/>
        </w:rPr>
        <w:t>retaining</w:t>
      </w:r>
      <w:r w:rsidRPr="00E120F5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E120F5">
        <w:rPr>
          <w:rFonts w:ascii="Arial" w:hAnsi="Arial" w:cs="Arial"/>
          <w:i/>
          <w:sz w:val="28"/>
          <w:szCs w:val="28"/>
        </w:rPr>
        <w:t>means</w:t>
      </w:r>
      <w:r w:rsidRPr="009D3EB3">
        <w:rPr>
          <w:rFonts w:ascii="Arial" w:hAnsi="Arial" w:cs="Arial"/>
          <w:b/>
          <w:sz w:val="28"/>
          <w:szCs w:val="28"/>
          <w:lang w:val="uk-UA"/>
        </w:rPr>
        <w:t>)</w:t>
      </w:r>
    </w:p>
    <w:p w:rsidR="00E120F5" w:rsidRPr="00E120F5" w:rsidRDefault="00E120F5" w:rsidP="00A819B8">
      <w:pPr>
        <w:pStyle w:val="a3"/>
        <w:spacing w:line="360" w:lineRule="auto"/>
        <w:ind w:firstLine="709"/>
        <w:jc w:val="both"/>
        <w:rPr>
          <w:rFonts w:eastAsiaTheme="minorHAnsi"/>
          <w:sz w:val="28"/>
          <w:szCs w:val="28"/>
          <w:lang w:val="uk-UA"/>
        </w:rPr>
      </w:pPr>
      <w:r w:rsidRPr="00E120F5">
        <w:rPr>
          <w:rFonts w:eastAsiaTheme="minorHAnsi"/>
          <w:sz w:val="28"/>
          <w:szCs w:val="28"/>
          <w:lang w:val="uk-UA"/>
        </w:rPr>
        <w:t>Механічний пристрій, що утримує з‘єднуючий п</w:t>
      </w:r>
      <w:r>
        <w:rPr>
          <w:rFonts w:eastAsiaTheme="minorHAnsi"/>
          <w:sz w:val="28"/>
          <w:szCs w:val="28"/>
          <w:lang w:val="uk-UA"/>
        </w:rPr>
        <w:t xml:space="preserve">ристрій у заданому положенні і </w:t>
      </w:r>
      <w:r w:rsidRPr="00E120F5">
        <w:rPr>
          <w:rFonts w:eastAsiaTheme="minorHAnsi"/>
          <w:sz w:val="28"/>
          <w:szCs w:val="28"/>
          <w:lang w:val="uk-UA"/>
        </w:rPr>
        <w:t>запобігає випадковому роз'єднанню, якщо з’єднування виконане належним чином.</w:t>
      </w:r>
    </w:p>
    <w:p w:rsidR="00A819B8" w:rsidRPr="00935800" w:rsidRDefault="00A819B8" w:rsidP="00E120F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E120F5" w:rsidRPr="00935800" w:rsidRDefault="00E120F5" w:rsidP="00E120F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35800">
        <w:rPr>
          <w:rFonts w:ascii="Arial" w:hAnsi="Arial" w:cs="Arial"/>
          <w:b/>
          <w:sz w:val="28"/>
          <w:szCs w:val="28"/>
          <w:lang w:val="uk-UA"/>
        </w:rPr>
        <w:t>3.3</w:t>
      </w:r>
      <w:r w:rsidRPr="00935800">
        <w:rPr>
          <w:lang w:val="uk-UA"/>
        </w:rPr>
        <w:t xml:space="preserve"> </w:t>
      </w:r>
      <w:r w:rsidR="00A819B8">
        <w:rPr>
          <w:rFonts w:ascii="Arial" w:hAnsi="Arial" w:cs="Arial"/>
          <w:b/>
          <w:sz w:val="28"/>
          <w:szCs w:val="28"/>
          <w:lang w:val="uk-UA"/>
        </w:rPr>
        <w:t>Запалювання дуги</w:t>
      </w:r>
      <w:r w:rsidRPr="00935800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A819B8">
        <w:rPr>
          <w:rFonts w:ascii="Arial" w:hAnsi="Arial" w:cs="Arial"/>
          <w:b/>
          <w:sz w:val="28"/>
          <w:szCs w:val="28"/>
          <w:lang w:val="uk-UA"/>
        </w:rPr>
        <w:t xml:space="preserve">та напруга стабілізації </w:t>
      </w:r>
      <w:r w:rsidRPr="00935800">
        <w:rPr>
          <w:rFonts w:ascii="Arial" w:hAnsi="Arial" w:cs="Arial"/>
          <w:b/>
          <w:sz w:val="28"/>
          <w:szCs w:val="28"/>
          <w:lang w:val="uk-UA"/>
        </w:rPr>
        <w:t>(</w:t>
      </w:r>
      <w:r w:rsidRPr="00E120F5">
        <w:rPr>
          <w:rFonts w:ascii="Arial" w:hAnsi="Arial" w:cs="Arial"/>
          <w:i/>
          <w:sz w:val="28"/>
          <w:szCs w:val="28"/>
          <w:lang w:val="en-US"/>
        </w:rPr>
        <w:t>arc</w:t>
      </w:r>
      <w:r w:rsidRPr="00935800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E120F5">
        <w:rPr>
          <w:rFonts w:ascii="Arial" w:hAnsi="Arial" w:cs="Arial"/>
          <w:i/>
          <w:sz w:val="28"/>
          <w:szCs w:val="28"/>
          <w:lang w:val="en-US"/>
        </w:rPr>
        <w:t>striking</w:t>
      </w:r>
      <w:r w:rsidRPr="00935800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E120F5">
        <w:rPr>
          <w:rFonts w:ascii="Arial" w:hAnsi="Arial" w:cs="Arial"/>
          <w:i/>
          <w:sz w:val="28"/>
          <w:szCs w:val="28"/>
          <w:lang w:val="en-US"/>
        </w:rPr>
        <w:t>and</w:t>
      </w:r>
      <w:r w:rsidRPr="00935800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E120F5">
        <w:rPr>
          <w:rFonts w:ascii="Arial" w:hAnsi="Arial" w:cs="Arial"/>
          <w:i/>
          <w:sz w:val="28"/>
          <w:szCs w:val="28"/>
          <w:lang w:val="en-US"/>
        </w:rPr>
        <w:t>stabilizing</w:t>
      </w:r>
      <w:r w:rsidRPr="00935800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Pr="00E120F5">
        <w:rPr>
          <w:rFonts w:ascii="Arial" w:hAnsi="Arial" w:cs="Arial"/>
          <w:i/>
          <w:sz w:val="28"/>
          <w:szCs w:val="28"/>
          <w:lang w:val="en-US"/>
        </w:rPr>
        <w:t>voltage</w:t>
      </w:r>
      <w:r w:rsidRPr="00935800">
        <w:rPr>
          <w:rFonts w:ascii="Arial" w:hAnsi="Arial" w:cs="Arial"/>
          <w:b/>
          <w:sz w:val="28"/>
          <w:szCs w:val="28"/>
          <w:lang w:val="uk-UA"/>
        </w:rPr>
        <w:t>)</w:t>
      </w:r>
    </w:p>
    <w:p w:rsidR="00E120F5" w:rsidRPr="009E7A94" w:rsidRDefault="00A819B8" w:rsidP="00E120F5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uk-UA"/>
        </w:rPr>
        <w:t>Н</w:t>
      </w:r>
      <w:r w:rsidRPr="00A819B8">
        <w:rPr>
          <w:rFonts w:eastAsiaTheme="minorHAnsi"/>
          <w:sz w:val="28"/>
          <w:szCs w:val="28"/>
          <w:lang w:val="uk-UA"/>
        </w:rPr>
        <w:t xml:space="preserve">апруга, </w:t>
      </w:r>
      <w:r>
        <w:rPr>
          <w:rFonts w:eastAsiaTheme="minorHAnsi"/>
          <w:sz w:val="28"/>
          <w:szCs w:val="28"/>
          <w:lang w:val="uk-UA"/>
        </w:rPr>
        <w:t xml:space="preserve">прикладена </w:t>
      </w:r>
      <w:r w:rsidRPr="00A819B8">
        <w:rPr>
          <w:rFonts w:eastAsiaTheme="minorHAnsi"/>
          <w:sz w:val="28"/>
          <w:szCs w:val="28"/>
          <w:lang w:val="uk-UA"/>
        </w:rPr>
        <w:t>на зварювальн</w:t>
      </w:r>
      <w:r>
        <w:rPr>
          <w:rFonts w:eastAsiaTheme="minorHAnsi"/>
          <w:sz w:val="28"/>
          <w:szCs w:val="28"/>
          <w:lang w:val="uk-UA"/>
        </w:rPr>
        <w:t>ий</w:t>
      </w:r>
      <w:r w:rsidRPr="00A819B8">
        <w:rPr>
          <w:rFonts w:eastAsiaTheme="minorHAnsi"/>
          <w:sz w:val="28"/>
          <w:szCs w:val="28"/>
          <w:lang w:val="uk-UA"/>
        </w:rPr>
        <w:t xml:space="preserve"> ланцюг для </w:t>
      </w:r>
      <w:r>
        <w:rPr>
          <w:rFonts w:eastAsiaTheme="minorHAnsi"/>
          <w:sz w:val="28"/>
          <w:szCs w:val="28"/>
          <w:lang w:val="uk-UA"/>
        </w:rPr>
        <w:t>збудження</w:t>
      </w:r>
      <w:r w:rsidRPr="00A819B8">
        <w:rPr>
          <w:rFonts w:eastAsiaTheme="minorHAnsi"/>
          <w:sz w:val="28"/>
          <w:szCs w:val="28"/>
          <w:lang w:val="uk-UA"/>
        </w:rPr>
        <w:t xml:space="preserve"> або підтрим</w:t>
      </w:r>
      <w:r>
        <w:rPr>
          <w:rFonts w:eastAsiaTheme="minorHAnsi"/>
          <w:sz w:val="28"/>
          <w:szCs w:val="28"/>
          <w:lang w:val="uk-UA"/>
        </w:rPr>
        <w:t>ання</w:t>
      </w:r>
      <w:r w:rsidRPr="00A819B8">
        <w:rPr>
          <w:rFonts w:eastAsiaTheme="minorHAnsi"/>
          <w:sz w:val="28"/>
          <w:szCs w:val="28"/>
          <w:lang w:val="uk-UA"/>
        </w:rPr>
        <w:t xml:space="preserve"> дуги</w:t>
      </w:r>
    </w:p>
    <w:p w:rsidR="00F1739C" w:rsidRPr="00F8412C" w:rsidRDefault="00F1739C" w:rsidP="00E120F5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A819B8" w:rsidRPr="00BC2264" w:rsidRDefault="00A819B8" w:rsidP="00A819B8">
      <w:pPr>
        <w:pStyle w:val="1"/>
        <w:spacing w:line="360" w:lineRule="auto"/>
        <w:ind w:left="0" w:firstLine="709"/>
        <w:jc w:val="both"/>
        <w:rPr>
          <w:b w:val="0"/>
          <w:caps/>
          <w:color w:val="000000" w:themeColor="text1"/>
          <w:sz w:val="28"/>
          <w:szCs w:val="28"/>
          <w:lang w:val="uk-UA"/>
        </w:rPr>
      </w:pPr>
      <w:bookmarkStart w:id="10" w:name="_Toc507839855"/>
      <w:bookmarkStart w:id="11" w:name="_TOC_250026"/>
      <w:r>
        <w:rPr>
          <w:caps/>
          <w:color w:val="000000" w:themeColor="text1"/>
          <w:sz w:val="28"/>
          <w:szCs w:val="28"/>
          <w:lang w:val="uk-UA"/>
        </w:rPr>
        <w:t xml:space="preserve">4 </w:t>
      </w:r>
      <w:r w:rsidRPr="00BC2264">
        <w:rPr>
          <w:caps/>
          <w:color w:val="000000" w:themeColor="text1"/>
          <w:sz w:val="28"/>
          <w:szCs w:val="28"/>
          <w:lang w:val="uk-UA"/>
        </w:rPr>
        <w:t>Умови навколишнього середовища</w:t>
      </w:r>
      <w:bookmarkEnd w:id="10"/>
    </w:p>
    <w:p w:rsidR="00A819B8" w:rsidRPr="00BC2264" w:rsidRDefault="00A819B8" w:rsidP="00A819B8">
      <w:pPr>
        <w:pStyle w:val="a3"/>
        <w:spacing w:line="360" w:lineRule="auto"/>
        <w:ind w:firstLine="709"/>
        <w:rPr>
          <w:b/>
          <w:sz w:val="28"/>
          <w:szCs w:val="28"/>
          <w:lang w:val="uk-UA"/>
        </w:rPr>
      </w:pPr>
      <w:bookmarkStart w:id="12" w:name="4_Environmental_conditions"/>
      <w:bookmarkEnd w:id="12"/>
    </w:p>
    <w:p w:rsidR="00A819B8" w:rsidRPr="00BC2264" w:rsidRDefault="00A819B8" w:rsidP="00A819B8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З’єднувальні пристрої </w:t>
      </w:r>
      <w:r w:rsidRPr="00BC2264">
        <w:rPr>
          <w:sz w:val="28"/>
          <w:szCs w:val="28"/>
          <w:lang w:val="uk-UA"/>
        </w:rPr>
        <w:t xml:space="preserve">повинні бути </w:t>
      </w:r>
      <w:r>
        <w:rPr>
          <w:sz w:val="28"/>
          <w:szCs w:val="28"/>
          <w:lang w:val="uk-UA"/>
        </w:rPr>
        <w:t xml:space="preserve">придатними </w:t>
      </w:r>
      <w:r w:rsidRPr="00BC2264">
        <w:rPr>
          <w:sz w:val="28"/>
          <w:szCs w:val="28"/>
          <w:lang w:val="uk-UA"/>
        </w:rPr>
        <w:t>до експлуатації, коли переважають такі умови навколишнього середовища:</w:t>
      </w:r>
    </w:p>
    <w:p w:rsidR="008C069E" w:rsidRPr="00BC2264" w:rsidRDefault="008C069E" w:rsidP="008C069E">
      <w:pPr>
        <w:pStyle w:val="a5"/>
        <w:spacing w:line="360" w:lineRule="auto"/>
        <w:ind w:left="709" w:firstLine="0"/>
        <w:rPr>
          <w:sz w:val="28"/>
          <w:szCs w:val="28"/>
          <w:lang w:val="uk-UA"/>
        </w:rPr>
      </w:pPr>
      <w:r w:rsidRPr="00BC2264">
        <w:rPr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 xml:space="preserve">діапазон </w:t>
      </w:r>
      <w:r w:rsidRPr="00BC2264">
        <w:rPr>
          <w:sz w:val="28"/>
          <w:szCs w:val="28"/>
          <w:lang w:val="uk-UA"/>
        </w:rPr>
        <w:t>температур</w:t>
      </w:r>
      <w:r>
        <w:rPr>
          <w:sz w:val="28"/>
          <w:szCs w:val="28"/>
          <w:lang w:val="uk-UA"/>
        </w:rPr>
        <w:t>и</w:t>
      </w:r>
      <w:r w:rsidRPr="00BC2264">
        <w:rPr>
          <w:sz w:val="28"/>
          <w:szCs w:val="28"/>
          <w:lang w:val="uk-UA"/>
        </w:rPr>
        <w:t xml:space="preserve"> навколишнього повітря:</w:t>
      </w:r>
    </w:p>
    <w:p w:rsidR="008C069E" w:rsidRPr="00BC2264" w:rsidRDefault="008C069E" w:rsidP="008C069E">
      <w:pPr>
        <w:pStyle w:val="a3"/>
        <w:spacing w:line="360" w:lineRule="auto"/>
        <w:ind w:left="709" w:firstLine="709"/>
        <w:rPr>
          <w:sz w:val="28"/>
          <w:szCs w:val="28"/>
          <w:lang w:val="uk-UA"/>
        </w:rPr>
      </w:pPr>
      <w:r w:rsidRPr="00BC2264">
        <w:rPr>
          <w:sz w:val="28"/>
          <w:szCs w:val="28"/>
          <w:lang w:val="uk-UA"/>
        </w:rPr>
        <w:t xml:space="preserve">– під час </w:t>
      </w:r>
      <w:r>
        <w:rPr>
          <w:sz w:val="28"/>
          <w:szCs w:val="28"/>
          <w:lang w:val="uk-UA"/>
        </w:rPr>
        <w:t>експлуатації</w:t>
      </w:r>
      <w:r w:rsidRPr="00BC226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 w:rsidRPr="00BC2264">
        <w:rPr>
          <w:sz w:val="28"/>
          <w:szCs w:val="28"/>
          <w:lang w:val="uk-UA"/>
        </w:rPr>
        <w:tab/>
      </w:r>
      <w:r w:rsidRPr="00BC2264">
        <w:rPr>
          <w:sz w:val="28"/>
          <w:szCs w:val="28"/>
          <w:lang w:val="uk-UA"/>
        </w:rPr>
        <w:tab/>
        <w:t>– 10 °C до +40 °C;</w:t>
      </w:r>
    </w:p>
    <w:p w:rsidR="008C069E" w:rsidRPr="00BC2264" w:rsidRDefault="008C069E" w:rsidP="008C069E">
      <w:pPr>
        <w:pStyle w:val="a5"/>
        <w:spacing w:line="360" w:lineRule="auto"/>
        <w:ind w:left="709" w:firstLine="0"/>
        <w:rPr>
          <w:sz w:val="28"/>
          <w:szCs w:val="28"/>
          <w:lang w:val="uk-UA"/>
        </w:rPr>
      </w:pPr>
      <w:r w:rsidRPr="00BC2264">
        <w:rPr>
          <w:sz w:val="28"/>
          <w:szCs w:val="28"/>
          <w:lang w:val="uk-UA"/>
        </w:rPr>
        <w:t>b) відносна вологість повітря:</w:t>
      </w:r>
      <w:r>
        <w:rPr>
          <w:sz w:val="28"/>
          <w:szCs w:val="28"/>
          <w:lang w:val="uk-UA"/>
        </w:rPr>
        <w:tab/>
      </w:r>
      <w:r w:rsidRPr="00BC2264">
        <w:rPr>
          <w:sz w:val="28"/>
          <w:szCs w:val="28"/>
          <w:lang w:val="uk-UA"/>
        </w:rPr>
        <w:tab/>
      </w:r>
      <w:r w:rsidRPr="00BC2264">
        <w:rPr>
          <w:sz w:val="28"/>
          <w:szCs w:val="28"/>
          <w:lang w:val="uk-UA"/>
        </w:rPr>
        <w:tab/>
        <w:t>до 90% при 20 °C.</w:t>
      </w:r>
    </w:p>
    <w:p w:rsidR="00A819B8" w:rsidRDefault="00324292" w:rsidP="008C069E">
      <w:pPr>
        <w:pStyle w:val="a5"/>
        <w:spacing w:line="36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З’єднувальні</w:t>
      </w:r>
      <w:r w:rsidR="008C069E">
        <w:rPr>
          <w:sz w:val="28"/>
          <w:szCs w:val="28"/>
          <w:lang w:val="uk-UA"/>
        </w:rPr>
        <w:t xml:space="preserve"> пристрої </w:t>
      </w:r>
      <w:r w:rsidR="00A819B8" w:rsidRPr="00CD3DB6">
        <w:rPr>
          <w:sz w:val="28"/>
          <w:szCs w:val="28"/>
          <w:lang w:val="uk-UA"/>
        </w:rPr>
        <w:t>повинні витримувати зберігання і транспортування при температурі навколишнього повітря від -20 ° C до +55 ° C без будь-яких пошкоджень для роботи і продуктивності.</w:t>
      </w:r>
    </w:p>
    <w:p w:rsidR="00C53B4C" w:rsidRDefault="00C53B4C" w:rsidP="008C069E">
      <w:pPr>
        <w:pStyle w:val="a5"/>
        <w:spacing w:line="360" w:lineRule="auto"/>
        <w:ind w:left="0" w:firstLine="709"/>
        <w:rPr>
          <w:sz w:val="28"/>
          <w:szCs w:val="28"/>
          <w:lang w:val="uk-UA"/>
        </w:rPr>
      </w:pPr>
    </w:p>
    <w:p w:rsidR="00C53B4C" w:rsidRPr="00C53B4C" w:rsidRDefault="00C53B4C" w:rsidP="00C53B4C">
      <w:pPr>
        <w:pStyle w:val="a5"/>
        <w:tabs>
          <w:tab w:val="left" w:pos="514"/>
          <w:tab w:val="left" w:pos="515"/>
        </w:tabs>
        <w:spacing w:line="360" w:lineRule="auto"/>
        <w:ind w:left="0" w:firstLine="709"/>
        <w:outlineLvl w:val="0"/>
        <w:rPr>
          <w:b/>
          <w:caps/>
          <w:sz w:val="28"/>
          <w:szCs w:val="28"/>
          <w:lang w:val="ru-RU"/>
        </w:rPr>
      </w:pPr>
      <w:bookmarkStart w:id="13" w:name="_Toc501888355"/>
      <w:bookmarkStart w:id="14" w:name="_Toc507839856"/>
      <w:bookmarkEnd w:id="11"/>
      <w:r w:rsidRPr="00C53B4C">
        <w:rPr>
          <w:b/>
          <w:caps/>
          <w:sz w:val="28"/>
          <w:szCs w:val="28"/>
          <w:lang w:val="uk-UA"/>
        </w:rPr>
        <w:t>5 Типові випробування</w:t>
      </w:r>
      <w:bookmarkEnd w:id="13"/>
      <w:bookmarkEnd w:id="14"/>
    </w:p>
    <w:p w:rsidR="00C53B4C" w:rsidRPr="00CD3DB6" w:rsidRDefault="00C53B4C" w:rsidP="00C53B4C">
      <w:pPr>
        <w:ind w:firstLine="709"/>
        <w:rPr>
          <w:rFonts w:ascii="Arial" w:hAnsi="Arial" w:cs="Arial"/>
          <w:sz w:val="28"/>
          <w:szCs w:val="28"/>
        </w:rPr>
      </w:pPr>
      <w:bookmarkStart w:id="15" w:name="5.1_Test_conditions"/>
      <w:bookmarkEnd w:id="15"/>
    </w:p>
    <w:p w:rsidR="00C53B4C" w:rsidRPr="00C53B4C" w:rsidRDefault="00C53B4C" w:rsidP="00C53B4C">
      <w:pPr>
        <w:pStyle w:val="2"/>
        <w:tabs>
          <w:tab w:val="left" w:pos="742"/>
          <w:tab w:val="left" w:pos="743"/>
        </w:tabs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bookmarkStart w:id="16" w:name="_Toc501888356"/>
      <w:bookmarkStart w:id="17" w:name="_Toc507839857"/>
      <w:r w:rsidRPr="00C53B4C">
        <w:rPr>
          <w:b/>
          <w:sz w:val="28"/>
          <w:szCs w:val="28"/>
          <w:lang w:val="uk-UA"/>
        </w:rPr>
        <w:t>5.1 Умови випробування</w:t>
      </w:r>
      <w:bookmarkEnd w:id="16"/>
      <w:bookmarkEnd w:id="17"/>
    </w:p>
    <w:p w:rsidR="00F1739C" w:rsidRPr="00910AA6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b/>
          <w:sz w:val="28"/>
          <w:szCs w:val="28"/>
          <w:lang w:val="ru-RU"/>
        </w:rPr>
      </w:pPr>
    </w:p>
    <w:p w:rsidR="00910AA6" w:rsidRPr="00A67175" w:rsidRDefault="00910AA6" w:rsidP="00910AA6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 xml:space="preserve">Всі типові </w:t>
      </w:r>
      <w:r>
        <w:rPr>
          <w:sz w:val="28"/>
          <w:szCs w:val="28"/>
          <w:lang w:val="uk-UA"/>
        </w:rPr>
        <w:t xml:space="preserve">випробування повинні </w:t>
      </w:r>
      <w:r w:rsidRPr="00A67175">
        <w:rPr>
          <w:sz w:val="28"/>
          <w:szCs w:val="28"/>
          <w:lang w:val="uk-UA"/>
        </w:rPr>
        <w:t>проводиться на том</w:t>
      </w:r>
      <w:r>
        <w:rPr>
          <w:sz w:val="28"/>
          <w:szCs w:val="28"/>
          <w:lang w:val="uk-UA"/>
        </w:rPr>
        <w:t>у самому</w:t>
      </w:r>
      <w:r w:rsidRPr="00A67175">
        <w:rPr>
          <w:sz w:val="28"/>
          <w:szCs w:val="28"/>
          <w:lang w:val="uk-UA"/>
        </w:rPr>
        <w:t xml:space="preserve"> новом</w:t>
      </w:r>
      <w:r>
        <w:rPr>
          <w:sz w:val="28"/>
          <w:szCs w:val="28"/>
          <w:lang w:val="uk-UA"/>
        </w:rPr>
        <w:t>у</w:t>
      </w:r>
      <w:r w:rsidRPr="00A671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A671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повністю змонтованому з’єднуючому пристрою.</w:t>
      </w:r>
    </w:p>
    <w:p w:rsidR="00910AA6" w:rsidRPr="00A67175" w:rsidRDefault="00910AA6" w:rsidP="00910AA6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 xml:space="preserve">Всі типові </w:t>
      </w:r>
      <w:r>
        <w:rPr>
          <w:sz w:val="28"/>
          <w:szCs w:val="28"/>
          <w:lang w:val="uk-UA"/>
        </w:rPr>
        <w:t xml:space="preserve">випробування повинні </w:t>
      </w:r>
      <w:r w:rsidRPr="00A67175">
        <w:rPr>
          <w:sz w:val="28"/>
          <w:szCs w:val="28"/>
          <w:lang w:val="uk-UA"/>
        </w:rPr>
        <w:t>проводиться при температур</w:t>
      </w:r>
      <w:r>
        <w:rPr>
          <w:sz w:val="28"/>
          <w:szCs w:val="28"/>
          <w:lang w:val="uk-UA"/>
        </w:rPr>
        <w:t>і</w:t>
      </w:r>
      <w:r w:rsidRPr="00A671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навколишнього повітря від</w:t>
      </w:r>
      <w:r w:rsidRPr="00A67175">
        <w:rPr>
          <w:sz w:val="28"/>
          <w:szCs w:val="28"/>
          <w:lang w:val="uk-UA"/>
        </w:rPr>
        <w:t xml:space="preserve"> 10 °C до 40 °C.</w:t>
      </w:r>
    </w:p>
    <w:p w:rsidR="00910AA6" w:rsidRPr="00A67175" w:rsidRDefault="00910AA6" w:rsidP="00910AA6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>Точність вимірювальних приладів повинна бути:</w:t>
      </w:r>
    </w:p>
    <w:p w:rsidR="00910AA6" w:rsidRPr="00A67175" w:rsidRDefault="00910AA6" w:rsidP="00910AA6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 xml:space="preserve">а) електричні вимірювальні прилади: клас 1; (± 1% </w:t>
      </w:r>
      <w:r>
        <w:rPr>
          <w:sz w:val="28"/>
          <w:szCs w:val="28"/>
          <w:lang w:val="uk-UA"/>
        </w:rPr>
        <w:t>від повної шкали)</w:t>
      </w:r>
      <w:r w:rsidRPr="00A67175">
        <w:rPr>
          <w:sz w:val="28"/>
          <w:szCs w:val="28"/>
          <w:lang w:val="uk-UA"/>
        </w:rPr>
        <w:t>, за винятком вимірювання опору ізоляції та діелектричної міцності, де точність приладів не вказана, але повинн</w:t>
      </w:r>
      <w:r>
        <w:rPr>
          <w:sz w:val="28"/>
          <w:szCs w:val="28"/>
          <w:lang w:val="uk-UA"/>
        </w:rPr>
        <w:t>а враховуватися для вимірювання</w:t>
      </w:r>
      <w:r w:rsidRPr="00A67175">
        <w:rPr>
          <w:sz w:val="28"/>
          <w:szCs w:val="28"/>
          <w:lang w:val="uk-UA"/>
        </w:rPr>
        <w:t>;</w:t>
      </w:r>
    </w:p>
    <w:p w:rsidR="00910AA6" w:rsidRDefault="00910AA6" w:rsidP="00910AA6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>b) прилади для вимірювання температури: ± 2 K.</w:t>
      </w:r>
    </w:p>
    <w:p w:rsidR="00910AA6" w:rsidRDefault="00910AA6" w:rsidP="00910AA6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910AA6" w:rsidRPr="00A67175" w:rsidRDefault="00910AA6" w:rsidP="00910AA6">
      <w:pPr>
        <w:pStyle w:val="a3"/>
        <w:spacing w:line="360" w:lineRule="auto"/>
        <w:ind w:firstLine="709"/>
        <w:outlineLvl w:val="1"/>
        <w:rPr>
          <w:b/>
          <w:sz w:val="32"/>
          <w:szCs w:val="28"/>
          <w:lang w:val="ru-RU"/>
        </w:rPr>
      </w:pPr>
      <w:bookmarkStart w:id="18" w:name="_Toc501888357"/>
      <w:bookmarkStart w:id="19" w:name="_Toc507839858"/>
      <w:r w:rsidRPr="00A67175">
        <w:rPr>
          <w:b/>
          <w:bCs/>
          <w:sz w:val="28"/>
          <w:szCs w:val="24"/>
          <w:lang w:val="uk-UA"/>
        </w:rPr>
        <w:t>5.</w:t>
      </w:r>
      <w:r w:rsidRPr="00A67175">
        <w:rPr>
          <w:b/>
          <w:bCs/>
          <w:caps/>
          <w:sz w:val="28"/>
          <w:szCs w:val="24"/>
          <w:lang w:val="uk-UA"/>
        </w:rPr>
        <w:t>2 Послідовність випробувань</w:t>
      </w:r>
      <w:bookmarkEnd w:id="18"/>
      <w:bookmarkEnd w:id="19"/>
    </w:p>
    <w:p w:rsidR="00910AA6" w:rsidRDefault="00910AA6" w:rsidP="00F8412C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1637B" w:rsidRPr="00A67175" w:rsidRDefault="0021637B" w:rsidP="0021637B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Типові в</w:t>
      </w:r>
      <w:r w:rsidRPr="00A67175">
        <w:rPr>
          <w:sz w:val="28"/>
          <w:szCs w:val="28"/>
          <w:lang w:val="uk-UA"/>
        </w:rPr>
        <w:t>ипробування, наведені нижче, повинні проводитися в наступній послідовності:</w:t>
      </w:r>
    </w:p>
    <w:p w:rsidR="0021637B" w:rsidRPr="00A67175" w:rsidRDefault="0021637B" w:rsidP="0021637B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>a)</w:t>
      </w:r>
      <w:r w:rsidRPr="00A6717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загальний </w:t>
      </w:r>
      <w:r w:rsidRPr="00A67175">
        <w:rPr>
          <w:sz w:val="28"/>
          <w:szCs w:val="28"/>
          <w:lang w:val="uk-UA"/>
        </w:rPr>
        <w:t>візуальний контроль;</w:t>
      </w:r>
    </w:p>
    <w:p w:rsidR="0021637B" w:rsidRPr="00A67175" w:rsidRDefault="0021637B" w:rsidP="0021637B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>b)</w:t>
      </w:r>
      <w:r w:rsidRPr="00A67175">
        <w:rPr>
          <w:sz w:val="28"/>
          <w:szCs w:val="28"/>
          <w:lang w:val="uk-UA"/>
        </w:rPr>
        <w:tab/>
        <w:t>підвищення температури</w:t>
      </w:r>
      <w:r>
        <w:rPr>
          <w:sz w:val="28"/>
          <w:szCs w:val="28"/>
          <w:lang w:val="uk-UA"/>
        </w:rPr>
        <w:t xml:space="preserve">, </w:t>
      </w:r>
      <w:r w:rsidRPr="00A67175">
        <w:rPr>
          <w:sz w:val="28"/>
          <w:szCs w:val="28"/>
          <w:lang w:val="uk-UA"/>
        </w:rPr>
        <w:t xml:space="preserve">див. </w:t>
      </w:r>
      <w:r>
        <w:rPr>
          <w:sz w:val="28"/>
          <w:szCs w:val="28"/>
          <w:lang w:val="uk-UA"/>
        </w:rPr>
        <w:t>8</w:t>
      </w:r>
      <w:r w:rsidRPr="00A67175">
        <w:rPr>
          <w:sz w:val="28"/>
          <w:szCs w:val="28"/>
          <w:lang w:val="uk-UA"/>
        </w:rPr>
        <w:t>.1;</w:t>
      </w:r>
    </w:p>
    <w:p w:rsidR="0021637B" w:rsidRPr="00A67175" w:rsidRDefault="0021637B" w:rsidP="0021637B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lastRenderedPageBreak/>
        <w:t>c)</w:t>
      </w:r>
      <w:r w:rsidRPr="00A67175">
        <w:rPr>
          <w:sz w:val="28"/>
          <w:szCs w:val="28"/>
          <w:lang w:val="uk-UA"/>
        </w:rPr>
        <w:tab/>
        <w:t>стійкість до удару</w:t>
      </w:r>
      <w:r>
        <w:rPr>
          <w:sz w:val="28"/>
          <w:szCs w:val="28"/>
          <w:lang w:val="uk-UA"/>
        </w:rPr>
        <w:t xml:space="preserve">, </w:t>
      </w:r>
      <w:r w:rsidRPr="00A67175">
        <w:rPr>
          <w:sz w:val="28"/>
          <w:szCs w:val="28"/>
          <w:lang w:val="uk-UA"/>
        </w:rPr>
        <w:t xml:space="preserve">див. </w:t>
      </w:r>
      <w:r>
        <w:rPr>
          <w:sz w:val="28"/>
          <w:szCs w:val="28"/>
          <w:lang w:val="uk-UA"/>
        </w:rPr>
        <w:t>9</w:t>
      </w:r>
      <w:r w:rsidRPr="00A6717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A67175">
        <w:rPr>
          <w:sz w:val="28"/>
          <w:szCs w:val="28"/>
          <w:lang w:val="uk-UA"/>
        </w:rPr>
        <w:t>;</w:t>
      </w:r>
    </w:p>
    <w:p w:rsidR="0021637B" w:rsidRDefault="0021637B" w:rsidP="0021637B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 w:rsidRPr="00A67175">
        <w:rPr>
          <w:sz w:val="28"/>
          <w:szCs w:val="28"/>
          <w:lang w:val="uk-UA"/>
        </w:rPr>
        <w:t>d)</w:t>
      </w:r>
      <w:r w:rsidRPr="00A67175">
        <w:rPr>
          <w:sz w:val="28"/>
          <w:szCs w:val="28"/>
          <w:lang w:val="uk-UA"/>
        </w:rPr>
        <w:tab/>
        <w:t>електричний опір ізоляції</w:t>
      </w:r>
      <w:r>
        <w:rPr>
          <w:sz w:val="28"/>
          <w:szCs w:val="28"/>
          <w:lang w:val="uk-UA"/>
        </w:rPr>
        <w:t xml:space="preserve">, </w:t>
      </w:r>
      <w:r w:rsidRPr="00A67175">
        <w:rPr>
          <w:sz w:val="28"/>
          <w:szCs w:val="28"/>
          <w:lang w:val="uk-UA"/>
        </w:rPr>
        <w:t xml:space="preserve">див. </w:t>
      </w:r>
      <w:r>
        <w:rPr>
          <w:sz w:val="28"/>
          <w:szCs w:val="28"/>
          <w:lang w:val="uk-UA"/>
        </w:rPr>
        <w:t>7</w:t>
      </w:r>
      <w:r w:rsidRPr="00A67175">
        <w:rPr>
          <w:sz w:val="28"/>
          <w:szCs w:val="28"/>
          <w:lang w:val="uk-UA"/>
        </w:rPr>
        <w:t>.2;</w:t>
      </w:r>
    </w:p>
    <w:p w:rsidR="0021637B" w:rsidRPr="002851B2" w:rsidRDefault="0021637B" w:rsidP="0021637B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>e</w:t>
      </w:r>
      <w:r w:rsidRPr="002851B2">
        <w:rPr>
          <w:sz w:val="28"/>
          <w:szCs w:val="28"/>
          <w:lang w:val="ru-RU"/>
        </w:rPr>
        <w:t>)</w:t>
      </w:r>
      <w:r w:rsidRPr="002851B2">
        <w:rPr>
          <w:sz w:val="28"/>
          <w:szCs w:val="28"/>
          <w:lang w:val="ru-RU"/>
        </w:rPr>
        <w:tab/>
      </w:r>
      <w:r w:rsidRPr="002851B2">
        <w:rPr>
          <w:sz w:val="28"/>
          <w:szCs w:val="28"/>
          <w:lang w:val="uk-UA"/>
        </w:rPr>
        <w:t>електрична міцність діелектрика</w:t>
      </w:r>
      <w:r w:rsidRPr="002851B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uk-UA"/>
        </w:rPr>
        <w:t>див. 7.3.</w:t>
      </w:r>
    </w:p>
    <w:p w:rsidR="0021637B" w:rsidRDefault="0021637B" w:rsidP="0021637B">
      <w:pPr>
        <w:pStyle w:val="a3"/>
        <w:spacing w:line="360" w:lineRule="auto"/>
        <w:ind w:firstLine="709"/>
        <w:rPr>
          <w:sz w:val="28"/>
          <w:szCs w:val="28"/>
          <w:lang w:val="ru-RU"/>
        </w:rPr>
      </w:pPr>
    </w:p>
    <w:p w:rsidR="0021637B" w:rsidRPr="002851B2" w:rsidRDefault="0021637B" w:rsidP="0021637B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851B2">
        <w:rPr>
          <w:sz w:val="28"/>
          <w:szCs w:val="28"/>
          <w:lang w:val="uk-UA"/>
        </w:rPr>
        <w:t xml:space="preserve">Інші типові випробування в цьому стандарті, </w:t>
      </w:r>
      <w:r>
        <w:rPr>
          <w:sz w:val="28"/>
          <w:szCs w:val="28"/>
          <w:lang w:val="uk-UA"/>
        </w:rPr>
        <w:t>не</w:t>
      </w:r>
      <w:r w:rsidRPr="002851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згадані </w:t>
      </w:r>
      <w:r w:rsidRPr="002851B2">
        <w:rPr>
          <w:sz w:val="28"/>
          <w:szCs w:val="28"/>
          <w:lang w:val="uk-UA"/>
        </w:rPr>
        <w:t>вище, можуть виконуватися в будь-якій зручній послідовності.</w:t>
      </w:r>
    </w:p>
    <w:p w:rsidR="00F1739C" w:rsidRDefault="00F1739C" w:rsidP="000855F0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F1739C" w:rsidRPr="002B3092" w:rsidRDefault="000855F0" w:rsidP="000855F0">
      <w:pPr>
        <w:pStyle w:val="1"/>
        <w:ind w:left="0" w:firstLine="709"/>
        <w:jc w:val="both"/>
        <w:rPr>
          <w:caps/>
          <w:sz w:val="28"/>
          <w:szCs w:val="28"/>
          <w:lang w:val="ru-RU"/>
        </w:rPr>
      </w:pPr>
      <w:bookmarkStart w:id="20" w:name="_TOC_250022"/>
      <w:bookmarkStart w:id="21" w:name="_Toc507839859"/>
      <w:r w:rsidRPr="000855F0">
        <w:rPr>
          <w:caps/>
          <w:sz w:val="28"/>
          <w:szCs w:val="28"/>
          <w:lang w:val="uk-UA"/>
        </w:rPr>
        <w:t>6 Позначення</w:t>
      </w:r>
      <w:bookmarkEnd w:id="20"/>
      <w:bookmarkEnd w:id="21"/>
    </w:p>
    <w:p w:rsidR="00F1739C" w:rsidRPr="002B3092" w:rsidRDefault="00F1739C" w:rsidP="000855F0">
      <w:pPr>
        <w:pStyle w:val="a3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2B3092" w:rsidRDefault="00324292" w:rsidP="002B3092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З’єднувальні</w:t>
      </w:r>
      <w:r w:rsidR="00F57001" w:rsidRPr="002B3092">
        <w:rPr>
          <w:sz w:val="28"/>
          <w:szCs w:val="28"/>
          <w:lang w:val="uk-UA"/>
        </w:rPr>
        <w:t xml:space="preserve"> пристрої </w:t>
      </w:r>
      <w:r w:rsidR="00F57001" w:rsidRPr="00F57001">
        <w:rPr>
          <w:sz w:val="28"/>
          <w:szCs w:val="28"/>
          <w:lang w:val="uk-UA"/>
        </w:rPr>
        <w:t xml:space="preserve">повинні бути позначені діапазоном площі поперечного перерізу зварювального кабелю, призначеного для підключення. </w:t>
      </w:r>
      <w:r w:rsidR="00F57001">
        <w:rPr>
          <w:sz w:val="28"/>
          <w:szCs w:val="28"/>
          <w:lang w:val="uk-UA"/>
        </w:rPr>
        <w:t>Випробувальний</w:t>
      </w:r>
      <w:r w:rsidR="00F57001" w:rsidRPr="00F57001">
        <w:rPr>
          <w:sz w:val="28"/>
          <w:szCs w:val="28"/>
          <w:lang w:val="uk-UA"/>
        </w:rPr>
        <w:t xml:space="preserve"> струм при температурі навколишнього повітря 40° C наведено в табл</w:t>
      </w:r>
      <w:r w:rsidR="00F57001">
        <w:rPr>
          <w:sz w:val="28"/>
          <w:szCs w:val="28"/>
          <w:lang w:val="uk-UA"/>
        </w:rPr>
        <w:t>.</w:t>
      </w:r>
      <w:r w:rsidR="00F57001" w:rsidRPr="00F57001">
        <w:rPr>
          <w:sz w:val="28"/>
          <w:szCs w:val="28"/>
          <w:lang w:val="uk-UA"/>
        </w:rPr>
        <w:t xml:space="preserve"> 1 на основі максимальної площі поперечного перерізу. Зварювальний з'єднувальний пристрій повинен приймати мінімальну площ</w:t>
      </w:r>
      <w:r w:rsidR="00F57001">
        <w:rPr>
          <w:sz w:val="28"/>
          <w:szCs w:val="28"/>
          <w:lang w:val="uk-UA"/>
        </w:rPr>
        <w:t>у</w:t>
      </w:r>
      <w:r w:rsidR="00F57001" w:rsidRPr="00F57001">
        <w:rPr>
          <w:sz w:val="28"/>
          <w:szCs w:val="28"/>
          <w:lang w:val="uk-UA"/>
        </w:rPr>
        <w:t xml:space="preserve"> поперечн</w:t>
      </w:r>
      <w:r w:rsidR="00F57001">
        <w:rPr>
          <w:sz w:val="28"/>
          <w:szCs w:val="28"/>
          <w:lang w:val="uk-UA"/>
        </w:rPr>
        <w:t>ого перерізу кабелю, як вказано в табл.</w:t>
      </w:r>
      <w:r w:rsidR="00F57001" w:rsidRPr="00F57001">
        <w:rPr>
          <w:sz w:val="28"/>
          <w:szCs w:val="28"/>
          <w:lang w:val="uk-UA"/>
        </w:rPr>
        <w:t xml:space="preserve"> 1. Мінімальна площа поперечного перерізу може бути зменшена, щоб збільшити діапазон монтажу з'єднувального пристрою.</w:t>
      </w:r>
    </w:p>
    <w:p w:rsidR="002B3092" w:rsidRPr="002B3092" w:rsidRDefault="002B3092" w:rsidP="002B3092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B3092">
        <w:rPr>
          <w:sz w:val="28"/>
          <w:szCs w:val="28"/>
          <w:lang w:val="uk-UA"/>
        </w:rPr>
        <w:t>Таблиця 1- Співвідношення між діапазонами розмірів кріплення з'єднуючого пристрою зі зварювальним кабелем і номінальною силою струму</w:t>
      </w:r>
    </w:p>
    <w:p w:rsidR="00EA188A" w:rsidRDefault="00EA188A">
      <w:pPr>
        <w:rPr>
          <w:rFonts w:ascii="Arial" w:eastAsia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1739C" w:rsidRPr="00F57001" w:rsidRDefault="002B3092" w:rsidP="002B3092">
      <w:pPr>
        <w:pStyle w:val="4"/>
        <w:tabs>
          <w:tab w:val="left" w:pos="0"/>
        </w:tabs>
        <w:spacing w:line="360" w:lineRule="auto"/>
        <w:ind w:left="0" w:firstLine="709"/>
        <w:rPr>
          <w:sz w:val="28"/>
          <w:szCs w:val="28"/>
          <w:lang w:val="uk-UA"/>
        </w:rPr>
      </w:pPr>
      <w:bookmarkStart w:id="22" w:name="Tables_"/>
      <w:bookmarkStart w:id="23" w:name="Table_1_–_Relation_between_coupling_devi"/>
      <w:bookmarkEnd w:id="22"/>
      <w:bookmarkEnd w:id="23"/>
      <w:r w:rsidRPr="00F57001">
        <w:rPr>
          <w:sz w:val="28"/>
          <w:szCs w:val="28"/>
          <w:lang w:val="uk-UA"/>
        </w:rPr>
        <w:lastRenderedPageBreak/>
        <w:t>Таблиця</w:t>
      </w:r>
      <w:r w:rsidR="00F1739C" w:rsidRPr="00F57001">
        <w:rPr>
          <w:sz w:val="28"/>
          <w:szCs w:val="28"/>
          <w:lang w:val="uk-UA"/>
        </w:rPr>
        <w:t xml:space="preserve"> 1 – </w:t>
      </w:r>
      <w:r w:rsidR="00F57001" w:rsidRPr="00F57001">
        <w:rPr>
          <w:b w:val="0"/>
          <w:sz w:val="28"/>
          <w:szCs w:val="28"/>
          <w:lang w:val="uk-UA"/>
        </w:rPr>
        <w:t xml:space="preserve">Співвідношення </w:t>
      </w:r>
      <w:r w:rsidR="00F57001">
        <w:rPr>
          <w:b w:val="0"/>
          <w:sz w:val="28"/>
          <w:szCs w:val="28"/>
          <w:lang w:val="uk-UA"/>
        </w:rPr>
        <w:t xml:space="preserve">між </w:t>
      </w:r>
      <w:r w:rsidR="00F57001" w:rsidRPr="00F57001">
        <w:rPr>
          <w:b w:val="0"/>
          <w:sz w:val="28"/>
          <w:szCs w:val="28"/>
          <w:lang w:val="uk-UA"/>
        </w:rPr>
        <w:t>випробувальн</w:t>
      </w:r>
      <w:r w:rsidR="00F57001">
        <w:rPr>
          <w:b w:val="0"/>
          <w:sz w:val="28"/>
          <w:szCs w:val="28"/>
          <w:lang w:val="uk-UA"/>
        </w:rPr>
        <w:t>им струмом з'єднуючого</w:t>
      </w:r>
      <w:r w:rsidR="00F57001" w:rsidRPr="00F57001">
        <w:rPr>
          <w:b w:val="0"/>
          <w:sz w:val="28"/>
          <w:szCs w:val="28"/>
          <w:lang w:val="uk-UA"/>
        </w:rPr>
        <w:t xml:space="preserve"> пристрою та площі поперечного перерізу зварювальних кабелів</w:t>
      </w:r>
    </w:p>
    <w:p w:rsidR="00F1739C" w:rsidRPr="00F8412C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b/>
          <w:sz w:val="28"/>
          <w:szCs w:val="28"/>
          <w:lang w:val="ru-RU"/>
        </w:rPr>
      </w:pPr>
    </w:p>
    <w:tbl>
      <w:tblPr>
        <w:tblStyle w:val="TableNormal"/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8"/>
        <w:gridCol w:w="4823"/>
      </w:tblGrid>
      <w:tr w:rsidR="00F1739C" w:rsidRPr="00F8412C" w:rsidTr="00EA188A">
        <w:trPr>
          <w:trHeight w:val="780"/>
          <w:jc w:val="center"/>
        </w:trPr>
        <w:tc>
          <w:tcPr>
            <w:tcW w:w="4528" w:type="dxa"/>
          </w:tcPr>
          <w:p w:rsidR="00F1739C" w:rsidRPr="009008E4" w:rsidRDefault="00F1739C" w:rsidP="002B3092">
            <w:pPr>
              <w:pStyle w:val="TableParagraph"/>
              <w:spacing w:before="0" w:line="360" w:lineRule="auto"/>
              <w:rPr>
                <w:b/>
                <w:sz w:val="24"/>
                <w:szCs w:val="28"/>
                <w:lang w:val="uk-UA"/>
              </w:rPr>
            </w:pPr>
            <w:r w:rsidRPr="009008E4">
              <w:rPr>
                <w:b/>
                <w:sz w:val="24"/>
                <w:szCs w:val="28"/>
                <w:lang w:val="uk-UA"/>
              </w:rPr>
              <w:t>Д</w:t>
            </w:r>
            <w:r w:rsidR="00F57001" w:rsidRPr="009008E4">
              <w:rPr>
                <w:b/>
                <w:sz w:val="24"/>
                <w:szCs w:val="28"/>
                <w:lang w:val="uk-UA"/>
              </w:rPr>
              <w:t>і</w:t>
            </w:r>
            <w:r w:rsidRPr="009008E4">
              <w:rPr>
                <w:b/>
                <w:sz w:val="24"/>
                <w:szCs w:val="28"/>
                <w:lang w:val="uk-UA"/>
              </w:rPr>
              <w:t>апазон площ</w:t>
            </w:r>
            <w:r w:rsidR="00F57001" w:rsidRPr="009008E4">
              <w:rPr>
                <w:b/>
                <w:sz w:val="24"/>
                <w:szCs w:val="28"/>
                <w:lang w:val="uk-UA"/>
              </w:rPr>
              <w:t>і</w:t>
            </w:r>
            <w:r w:rsidRPr="009008E4">
              <w:rPr>
                <w:b/>
                <w:sz w:val="24"/>
                <w:szCs w:val="28"/>
                <w:lang w:val="uk-UA"/>
              </w:rPr>
              <w:t xml:space="preserve"> поперечного </w:t>
            </w:r>
            <w:r w:rsidR="00F57001" w:rsidRPr="009008E4">
              <w:rPr>
                <w:b/>
                <w:sz w:val="24"/>
                <w:szCs w:val="28"/>
                <w:lang w:val="uk-UA"/>
              </w:rPr>
              <w:t>перерізу</w:t>
            </w:r>
          </w:p>
          <w:p w:rsidR="00F1739C" w:rsidRPr="009008E4" w:rsidRDefault="00F57001" w:rsidP="002B3092">
            <w:pPr>
              <w:pStyle w:val="TableParagraph"/>
              <w:spacing w:before="0" w:line="360" w:lineRule="auto"/>
              <w:rPr>
                <w:b/>
                <w:sz w:val="24"/>
                <w:szCs w:val="28"/>
                <w:lang w:val="uk-UA"/>
              </w:rPr>
            </w:pPr>
            <w:r w:rsidRPr="009008E4">
              <w:rPr>
                <w:sz w:val="24"/>
                <w:szCs w:val="28"/>
                <w:lang w:val="uk-UA"/>
              </w:rPr>
              <w:t>мм</w:t>
            </w:r>
            <w:r w:rsidR="00F1739C" w:rsidRPr="009008E4">
              <w:rPr>
                <w:sz w:val="24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4823" w:type="dxa"/>
          </w:tcPr>
          <w:p w:rsidR="00F1739C" w:rsidRPr="009008E4" w:rsidRDefault="00F57001" w:rsidP="002B3092">
            <w:pPr>
              <w:pStyle w:val="TableParagraph"/>
              <w:spacing w:before="0" w:line="360" w:lineRule="auto"/>
              <w:rPr>
                <w:b/>
                <w:sz w:val="24"/>
                <w:szCs w:val="28"/>
                <w:lang w:val="uk-UA"/>
              </w:rPr>
            </w:pPr>
            <w:r w:rsidRPr="009008E4">
              <w:rPr>
                <w:b/>
                <w:sz w:val="24"/>
                <w:szCs w:val="28"/>
                <w:lang w:val="uk-UA"/>
              </w:rPr>
              <w:t xml:space="preserve">Випробувальним струмом з'єднуючого пристрою </w:t>
            </w:r>
            <w:r w:rsidR="00F1739C" w:rsidRPr="009008E4">
              <w:rPr>
                <w:b/>
                <w:sz w:val="24"/>
                <w:szCs w:val="28"/>
                <w:lang w:val="uk-UA"/>
              </w:rPr>
              <w:t>в 60%-</w:t>
            </w:r>
            <w:r w:rsidRPr="009008E4">
              <w:rPr>
                <w:b/>
                <w:sz w:val="24"/>
                <w:szCs w:val="28"/>
                <w:lang w:val="uk-UA"/>
              </w:rPr>
              <w:t>у</w:t>
            </w:r>
            <w:r w:rsidR="00F1739C" w:rsidRPr="009008E4">
              <w:rPr>
                <w:b/>
                <w:sz w:val="24"/>
                <w:szCs w:val="28"/>
                <w:lang w:val="uk-UA"/>
              </w:rPr>
              <w:t xml:space="preserve"> р</w:t>
            </w:r>
            <w:r w:rsidR="009008E4" w:rsidRPr="009008E4">
              <w:rPr>
                <w:b/>
                <w:sz w:val="24"/>
                <w:szCs w:val="28"/>
                <w:lang w:val="uk-UA"/>
              </w:rPr>
              <w:t>о</w:t>
            </w:r>
            <w:r w:rsidR="00F1739C" w:rsidRPr="009008E4">
              <w:rPr>
                <w:b/>
                <w:sz w:val="24"/>
                <w:szCs w:val="28"/>
                <w:lang w:val="uk-UA"/>
              </w:rPr>
              <w:t>боч</w:t>
            </w:r>
            <w:r w:rsidRPr="009008E4">
              <w:rPr>
                <w:b/>
                <w:sz w:val="24"/>
                <w:szCs w:val="28"/>
                <w:lang w:val="uk-UA"/>
              </w:rPr>
              <w:t xml:space="preserve">ому </w:t>
            </w:r>
            <w:r w:rsidR="00F1739C" w:rsidRPr="009008E4">
              <w:rPr>
                <w:b/>
                <w:sz w:val="24"/>
                <w:szCs w:val="28"/>
                <w:lang w:val="uk-UA"/>
              </w:rPr>
              <w:t>цикл</w:t>
            </w:r>
            <w:r w:rsidR="009008E4" w:rsidRPr="009008E4">
              <w:rPr>
                <w:b/>
                <w:sz w:val="24"/>
                <w:szCs w:val="28"/>
                <w:lang w:val="uk-UA"/>
              </w:rPr>
              <w:t>і</w:t>
            </w:r>
          </w:p>
          <w:p w:rsidR="00F1739C" w:rsidRPr="009008E4" w:rsidRDefault="00F1739C" w:rsidP="002B3092">
            <w:pPr>
              <w:pStyle w:val="TableParagraph"/>
              <w:spacing w:before="0" w:line="360" w:lineRule="auto"/>
              <w:rPr>
                <w:sz w:val="24"/>
                <w:szCs w:val="28"/>
                <w:lang w:val="uk-UA"/>
              </w:rPr>
            </w:pPr>
            <w:r w:rsidRPr="009008E4">
              <w:rPr>
                <w:sz w:val="24"/>
                <w:szCs w:val="28"/>
                <w:lang w:val="uk-UA"/>
              </w:rPr>
              <w:t>A</w:t>
            </w:r>
          </w:p>
        </w:tc>
      </w:tr>
      <w:tr w:rsidR="00F1739C" w:rsidRPr="00F8412C" w:rsidTr="00EA188A">
        <w:trPr>
          <w:trHeight w:val="300"/>
          <w:jc w:val="center"/>
        </w:trPr>
        <w:tc>
          <w:tcPr>
            <w:tcW w:w="4528" w:type="dxa"/>
          </w:tcPr>
          <w:p w:rsidR="00F1739C" w:rsidRPr="009008E4" w:rsidRDefault="009008E4" w:rsidP="002B3092">
            <w:pPr>
              <w:pStyle w:val="TableParagraph"/>
              <w:spacing w:before="0" w:line="360" w:lineRule="auto"/>
              <w:rPr>
                <w:sz w:val="24"/>
                <w:szCs w:val="28"/>
              </w:rPr>
            </w:pPr>
            <w:r w:rsidRPr="009008E4">
              <w:rPr>
                <w:sz w:val="24"/>
                <w:szCs w:val="28"/>
                <w:lang w:val="uk-UA"/>
              </w:rPr>
              <w:t>д</w:t>
            </w:r>
            <w:r w:rsidR="00F1739C" w:rsidRPr="009008E4">
              <w:rPr>
                <w:sz w:val="24"/>
                <w:szCs w:val="28"/>
              </w:rPr>
              <w:t>о 10</w:t>
            </w:r>
          </w:p>
        </w:tc>
        <w:tc>
          <w:tcPr>
            <w:tcW w:w="4823" w:type="dxa"/>
          </w:tcPr>
          <w:p w:rsidR="00F1739C" w:rsidRPr="009008E4" w:rsidRDefault="00F1739C" w:rsidP="002B3092">
            <w:pPr>
              <w:pStyle w:val="TableParagraph"/>
              <w:spacing w:before="0" w:line="360" w:lineRule="auto"/>
              <w:rPr>
                <w:sz w:val="24"/>
                <w:szCs w:val="28"/>
              </w:rPr>
            </w:pPr>
            <w:r w:rsidRPr="009008E4">
              <w:rPr>
                <w:sz w:val="24"/>
                <w:szCs w:val="28"/>
              </w:rPr>
              <w:t>125</w:t>
            </w:r>
          </w:p>
        </w:tc>
      </w:tr>
      <w:tr w:rsidR="00F1739C" w:rsidRPr="00F8412C" w:rsidTr="00EA188A">
        <w:trPr>
          <w:trHeight w:val="300"/>
          <w:jc w:val="center"/>
        </w:trPr>
        <w:tc>
          <w:tcPr>
            <w:tcW w:w="4528" w:type="dxa"/>
          </w:tcPr>
          <w:p w:rsidR="00F1739C" w:rsidRPr="009008E4" w:rsidRDefault="00F1739C" w:rsidP="002B3092">
            <w:pPr>
              <w:pStyle w:val="TableParagraph"/>
              <w:spacing w:before="0" w:line="360" w:lineRule="auto"/>
              <w:rPr>
                <w:sz w:val="24"/>
                <w:szCs w:val="28"/>
              </w:rPr>
            </w:pPr>
            <w:r w:rsidRPr="009008E4">
              <w:rPr>
                <w:sz w:val="24"/>
                <w:szCs w:val="28"/>
              </w:rPr>
              <w:t>10 - 16</w:t>
            </w:r>
          </w:p>
        </w:tc>
        <w:tc>
          <w:tcPr>
            <w:tcW w:w="4823" w:type="dxa"/>
          </w:tcPr>
          <w:p w:rsidR="00F1739C" w:rsidRPr="009008E4" w:rsidRDefault="00F1739C" w:rsidP="002B3092">
            <w:pPr>
              <w:pStyle w:val="TableParagraph"/>
              <w:spacing w:before="0" w:line="360" w:lineRule="auto"/>
              <w:rPr>
                <w:sz w:val="24"/>
                <w:szCs w:val="28"/>
              </w:rPr>
            </w:pPr>
            <w:r w:rsidRPr="009008E4">
              <w:rPr>
                <w:sz w:val="24"/>
                <w:szCs w:val="28"/>
              </w:rPr>
              <w:t>150</w:t>
            </w:r>
          </w:p>
        </w:tc>
      </w:tr>
      <w:tr w:rsidR="00F1739C" w:rsidRPr="00F8412C" w:rsidTr="00EA188A">
        <w:trPr>
          <w:trHeight w:val="300"/>
          <w:jc w:val="center"/>
        </w:trPr>
        <w:tc>
          <w:tcPr>
            <w:tcW w:w="4528" w:type="dxa"/>
          </w:tcPr>
          <w:p w:rsidR="00F1739C" w:rsidRPr="009008E4" w:rsidRDefault="00F1739C" w:rsidP="002B3092">
            <w:pPr>
              <w:pStyle w:val="TableParagraph"/>
              <w:spacing w:before="0" w:line="360" w:lineRule="auto"/>
              <w:rPr>
                <w:sz w:val="24"/>
                <w:szCs w:val="28"/>
              </w:rPr>
            </w:pPr>
            <w:r w:rsidRPr="009008E4">
              <w:rPr>
                <w:sz w:val="24"/>
                <w:szCs w:val="28"/>
              </w:rPr>
              <w:t>16 - 25</w:t>
            </w:r>
          </w:p>
        </w:tc>
        <w:tc>
          <w:tcPr>
            <w:tcW w:w="4823" w:type="dxa"/>
          </w:tcPr>
          <w:p w:rsidR="00F1739C" w:rsidRPr="009008E4" w:rsidRDefault="00F1739C" w:rsidP="002B3092">
            <w:pPr>
              <w:pStyle w:val="TableParagraph"/>
              <w:spacing w:before="0" w:line="360" w:lineRule="auto"/>
              <w:rPr>
                <w:sz w:val="24"/>
                <w:szCs w:val="28"/>
              </w:rPr>
            </w:pPr>
            <w:r w:rsidRPr="009008E4">
              <w:rPr>
                <w:sz w:val="24"/>
                <w:szCs w:val="28"/>
              </w:rPr>
              <w:t>200</w:t>
            </w:r>
          </w:p>
        </w:tc>
      </w:tr>
      <w:tr w:rsidR="00F1739C" w:rsidRPr="00F8412C" w:rsidTr="00EA188A">
        <w:trPr>
          <w:trHeight w:val="300"/>
          <w:jc w:val="center"/>
        </w:trPr>
        <w:tc>
          <w:tcPr>
            <w:tcW w:w="4528" w:type="dxa"/>
          </w:tcPr>
          <w:p w:rsidR="00F1739C" w:rsidRPr="009008E4" w:rsidRDefault="00F1739C" w:rsidP="002B3092">
            <w:pPr>
              <w:pStyle w:val="TableParagraph"/>
              <w:spacing w:before="0" w:line="360" w:lineRule="auto"/>
              <w:rPr>
                <w:sz w:val="24"/>
                <w:szCs w:val="28"/>
              </w:rPr>
            </w:pPr>
            <w:r w:rsidRPr="009008E4">
              <w:rPr>
                <w:sz w:val="24"/>
                <w:szCs w:val="28"/>
              </w:rPr>
              <w:t>25 - 35</w:t>
            </w:r>
          </w:p>
        </w:tc>
        <w:tc>
          <w:tcPr>
            <w:tcW w:w="4823" w:type="dxa"/>
          </w:tcPr>
          <w:p w:rsidR="00F1739C" w:rsidRPr="009008E4" w:rsidRDefault="00F1739C" w:rsidP="002B3092">
            <w:pPr>
              <w:pStyle w:val="TableParagraph"/>
              <w:spacing w:before="0" w:line="360" w:lineRule="auto"/>
              <w:rPr>
                <w:sz w:val="24"/>
                <w:szCs w:val="28"/>
              </w:rPr>
            </w:pPr>
            <w:r w:rsidRPr="009008E4">
              <w:rPr>
                <w:sz w:val="24"/>
                <w:szCs w:val="28"/>
              </w:rPr>
              <w:t>250</w:t>
            </w:r>
          </w:p>
        </w:tc>
      </w:tr>
      <w:tr w:rsidR="00F1739C" w:rsidRPr="00F8412C" w:rsidTr="00EA188A">
        <w:trPr>
          <w:trHeight w:val="300"/>
          <w:jc w:val="center"/>
        </w:trPr>
        <w:tc>
          <w:tcPr>
            <w:tcW w:w="4528" w:type="dxa"/>
          </w:tcPr>
          <w:p w:rsidR="00F1739C" w:rsidRPr="009008E4" w:rsidRDefault="00F1739C" w:rsidP="002B3092">
            <w:pPr>
              <w:pStyle w:val="TableParagraph"/>
              <w:spacing w:before="0" w:line="360" w:lineRule="auto"/>
              <w:rPr>
                <w:sz w:val="24"/>
                <w:szCs w:val="28"/>
              </w:rPr>
            </w:pPr>
            <w:r w:rsidRPr="009008E4">
              <w:rPr>
                <w:sz w:val="24"/>
                <w:szCs w:val="28"/>
              </w:rPr>
              <w:t>35 - 50</w:t>
            </w:r>
          </w:p>
        </w:tc>
        <w:tc>
          <w:tcPr>
            <w:tcW w:w="4823" w:type="dxa"/>
          </w:tcPr>
          <w:p w:rsidR="00F1739C" w:rsidRPr="009008E4" w:rsidRDefault="00F1739C" w:rsidP="002B3092">
            <w:pPr>
              <w:pStyle w:val="TableParagraph"/>
              <w:spacing w:before="0" w:line="360" w:lineRule="auto"/>
              <w:rPr>
                <w:sz w:val="24"/>
                <w:szCs w:val="28"/>
              </w:rPr>
            </w:pPr>
            <w:r w:rsidRPr="009008E4">
              <w:rPr>
                <w:sz w:val="24"/>
                <w:szCs w:val="28"/>
              </w:rPr>
              <w:t>300</w:t>
            </w:r>
          </w:p>
        </w:tc>
      </w:tr>
      <w:tr w:rsidR="00F1739C" w:rsidRPr="00F8412C" w:rsidTr="00EA188A">
        <w:trPr>
          <w:trHeight w:val="300"/>
          <w:jc w:val="center"/>
        </w:trPr>
        <w:tc>
          <w:tcPr>
            <w:tcW w:w="4528" w:type="dxa"/>
          </w:tcPr>
          <w:p w:rsidR="00F1739C" w:rsidRPr="009008E4" w:rsidRDefault="00F1739C" w:rsidP="002B3092">
            <w:pPr>
              <w:pStyle w:val="TableParagraph"/>
              <w:spacing w:before="0" w:line="360" w:lineRule="auto"/>
              <w:rPr>
                <w:sz w:val="24"/>
                <w:szCs w:val="28"/>
              </w:rPr>
            </w:pPr>
            <w:r w:rsidRPr="009008E4">
              <w:rPr>
                <w:sz w:val="24"/>
                <w:szCs w:val="28"/>
              </w:rPr>
              <w:t>50 - 70</w:t>
            </w:r>
          </w:p>
        </w:tc>
        <w:tc>
          <w:tcPr>
            <w:tcW w:w="4823" w:type="dxa"/>
          </w:tcPr>
          <w:p w:rsidR="00F1739C" w:rsidRPr="009008E4" w:rsidRDefault="00F1739C" w:rsidP="002B3092">
            <w:pPr>
              <w:pStyle w:val="TableParagraph"/>
              <w:spacing w:before="0" w:line="360" w:lineRule="auto"/>
              <w:rPr>
                <w:sz w:val="24"/>
                <w:szCs w:val="28"/>
              </w:rPr>
            </w:pPr>
            <w:r w:rsidRPr="009008E4">
              <w:rPr>
                <w:sz w:val="24"/>
                <w:szCs w:val="28"/>
              </w:rPr>
              <w:t>400</w:t>
            </w:r>
          </w:p>
        </w:tc>
      </w:tr>
      <w:tr w:rsidR="00F1739C" w:rsidRPr="00F8412C" w:rsidTr="00EA188A">
        <w:trPr>
          <w:trHeight w:val="300"/>
          <w:jc w:val="center"/>
        </w:trPr>
        <w:tc>
          <w:tcPr>
            <w:tcW w:w="4528" w:type="dxa"/>
          </w:tcPr>
          <w:p w:rsidR="00F1739C" w:rsidRPr="009008E4" w:rsidRDefault="00F1739C" w:rsidP="002B3092">
            <w:pPr>
              <w:pStyle w:val="TableParagraph"/>
              <w:spacing w:before="0" w:line="360" w:lineRule="auto"/>
              <w:rPr>
                <w:sz w:val="24"/>
                <w:szCs w:val="28"/>
              </w:rPr>
            </w:pPr>
            <w:r w:rsidRPr="009008E4">
              <w:rPr>
                <w:sz w:val="24"/>
                <w:szCs w:val="28"/>
              </w:rPr>
              <w:t>70 - 95</w:t>
            </w:r>
          </w:p>
        </w:tc>
        <w:tc>
          <w:tcPr>
            <w:tcW w:w="4823" w:type="dxa"/>
          </w:tcPr>
          <w:p w:rsidR="00F1739C" w:rsidRPr="009008E4" w:rsidRDefault="00F1739C" w:rsidP="002B3092">
            <w:pPr>
              <w:pStyle w:val="TableParagraph"/>
              <w:spacing w:before="0" w:line="360" w:lineRule="auto"/>
              <w:rPr>
                <w:sz w:val="24"/>
                <w:szCs w:val="28"/>
              </w:rPr>
            </w:pPr>
            <w:r w:rsidRPr="009008E4">
              <w:rPr>
                <w:sz w:val="24"/>
                <w:szCs w:val="28"/>
              </w:rPr>
              <w:t>500</w:t>
            </w:r>
          </w:p>
        </w:tc>
      </w:tr>
      <w:tr w:rsidR="00F1739C" w:rsidRPr="00F8412C" w:rsidTr="00EA188A">
        <w:trPr>
          <w:trHeight w:val="740"/>
          <w:jc w:val="center"/>
        </w:trPr>
        <w:tc>
          <w:tcPr>
            <w:tcW w:w="9351" w:type="dxa"/>
            <w:gridSpan w:val="2"/>
          </w:tcPr>
          <w:p w:rsidR="00F1739C" w:rsidRPr="009008E4" w:rsidRDefault="009008E4" w:rsidP="009008E4">
            <w:pPr>
              <w:pStyle w:val="TableParagraph"/>
              <w:spacing w:before="0" w:line="360" w:lineRule="auto"/>
              <w:jc w:val="both"/>
              <w:rPr>
                <w:lang w:val="uk-UA"/>
              </w:rPr>
            </w:pPr>
            <w:r w:rsidRPr="009008E4">
              <w:rPr>
                <w:b/>
                <w:sz w:val="24"/>
                <w:szCs w:val="28"/>
                <w:lang w:val="uk-UA"/>
              </w:rPr>
              <w:t>Примітка</w:t>
            </w:r>
            <w:r w:rsidR="00F1739C" w:rsidRPr="009008E4">
              <w:rPr>
                <w:b/>
                <w:sz w:val="24"/>
                <w:szCs w:val="28"/>
                <w:lang w:val="uk-UA"/>
              </w:rPr>
              <w:t>.</w:t>
            </w:r>
            <w:r w:rsidR="00F1739C" w:rsidRPr="009008E4">
              <w:rPr>
                <w:sz w:val="24"/>
                <w:szCs w:val="28"/>
                <w:lang w:val="uk-UA"/>
              </w:rPr>
              <w:t xml:space="preserve"> </w:t>
            </w:r>
            <w:r>
              <w:rPr>
                <w:sz w:val="24"/>
                <w:szCs w:val="28"/>
                <w:lang w:val="uk-UA"/>
              </w:rPr>
              <w:t>Зварювальні к</w:t>
            </w:r>
            <w:r w:rsidRPr="009008E4">
              <w:rPr>
                <w:lang w:val="uk-UA"/>
              </w:rPr>
              <w:t>абелі розраховуються за площею поперечного перерізу. Випробувальний струм визначається таким чином, щоб з'єднувальний пристрій витримав номінальний струм зварювального кабелю.</w:t>
            </w:r>
          </w:p>
        </w:tc>
      </w:tr>
    </w:tbl>
    <w:p w:rsidR="00F1739C" w:rsidRPr="00F8412C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b/>
          <w:sz w:val="28"/>
          <w:szCs w:val="28"/>
          <w:lang w:val="ru-RU"/>
        </w:rPr>
      </w:pPr>
    </w:p>
    <w:p w:rsidR="009008E4" w:rsidRDefault="009008E4" w:rsidP="009008E4">
      <w:pPr>
        <w:pStyle w:val="a3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val="uk-UA"/>
        </w:rPr>
      </w:pPr>
      <w:r w:rsidRPr="007305E7">
        <w:rPr>
          <w:rFonts w:eastAsiaTheme="minorHAnsi"/>
          <w:i/>
          <w:sz w:val="28"/>
          <w:szCs w:val="28"/>
          <w:lang w:val="uk-UA"/>
        </w:rPr>
        <w:t>Відповідність повинна бути перевірена вимірюванням.</w:t>
      </w:r>
    </w:p>
    <w:p w:rsidR="00F1739C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i/>
          <w:sz w:val="28"/>
          <w:szCs w:val="28"/>
          <w:lang w:val="uk-UA"/>
        </w:rPr>
      </w:pPr>
    </w:p>
    <w:p w:rsidR="009008E4" w:rsidRPr="003900C1" w:rsidRDefault="009008E4" w:rsidP="009008E4">
      <w:pPr>
        <w:spacing w:after="0" w:line="360" w:lineRule="auto"/>
        <w:ind w:firstLine="709"/>
        <w:jc w:val="both"/>
        <w:outlineLvl w:val="0"/>
        <w:rPr>
          <w:rFonts w:ascii="Arial" w:hAnsi="Arial" w:cs="Arial"/>
          <w:b/>
          <w:caps/>
          <w:sz w:val="28"/>
          <w:szCs w:val="28"/>
          <w:lang w:val="uk-UA"/>
        </w:rPr>
      </w:pPr>
      <w:bookmarkStart w:id="24" w:name="_Toc501888360"/>
      <w:bookmarkStart w:id="25" w:name="_Toc507839860"/>
      <w:r>
        <w:rPr>
          <w:rFonts w:ascii="Arial" w:hAnsi="Arial" w:cs="Arial"/>
          <w:b/>
          <w:caps/>
          <w:sz w:val="28"/>
          <w:szCs w:val="28"/>
          <w:lang w:val="uk-UA"/>
        </w:rPr>
        <w:t>7</w:t>
      </w:r>
      <w:r w:rsidRPr="003900C1">
        <w:rPr>
          <w:rFonts w:ascii="Arial" w:hAnsi="Arial" w:cs="Arial"/>
          <w:b/>
          <w:caps/>
          <w:sz w:val="28"/>
          <w:szCs w:val="28"/>
          <w:lang w:val="uk-UA"/>
        </w:rPr>
        <w:t xml:space="preserve"> Захист від ураження електричним струмом</w:t>
      </w:r>
      <w:bookmarkEnd w:id="24"/>
      <w:bookmarkEnd w:id="25"/>
    </w:p>
    <w:p w:rsidR="009008E4" w:rsidRPr="003900C1" w:rsidRDefault="009008E4" w:rsidP="009008E4">
      <w:pPr>
        <w:pStyle w:val="a3"/>
        <w:spacing w:line="360" w:lineRule="auto"/>
        <w:ind w:firstLine="709"/>
        <w:jc w:val="both"/>
        <w:rPr>
          <w:b/>
          <w:sz w:val="28"/>
          <w:szCs w:val="28"/>
          <w:lang w:val="ru-RU"/>
        </w:rPr>
      </w:pPr>
    </w:p>
    <w:p w:rsidR="009008E4" w:rsidRPr="009008E4" w:rsidRDefault="009008E4" w:rsidP="009008E4">
      <w:pPr>
        <w:pStyle w:val="2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bookmarkStart w:id="26" w:name="8.1_Protection_against_direct_contact"/>
      <w:bookmarkStart w:id="27" w:name="_Toc501888361"/>
      <w:bookmarkStart w:id="28" w:name="_Toc507839861"/>
      <w:bookmarkEnd w:id="26"/>
      <w:r>
        <w:rPr>
          <w:b/>
          <w:sz w:val="28"/>
          <w:szCs w:val="28"/>
          <w:lang w:val="uk-UA"/>
        </w:rPr>
        <w:t>7</w:t>
      </w:r>
      <w:r w:rsidRPr="009008E4">
        <w:rPr>
          <w:b/>
          <w:sz w:val="28"/>
          <w:szCs w:val="28"/>
          <w:lang w:val="uk-UA"/>
        </w:rPr>
        <w:t xml:space="preserve">.1 </w:t>
      </w:r>
      <w:bookmarkEnd w:id="27"/>
      <w:r>
        <w:rPr>
          <w:b/>
          <w:sz w:val="28"/>
          <w:szCs w:val="28"/>
          <w:lang w:val="uk-UA"/>
        </w:rPr>
        <w:t>Номінальна напруга</w:t>
      </w:r>
      <w:bookmarkEnd w:id="28"/>
    </w:p>
    <w:p w:rsidR="00F1739C" w:rsidRPr="00935800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b/>
          <w:sz w:val="28"/>
          <w:szCs w:val="28"/>
          <w:lang w:val="ru-RU"/>
        </w:rPr>
      </w:pPr>
    </w:p>
    <w:p w:rsidR="00707C4F" w:rsidRPr="00707C4F" w:rsidRDefault="00324292" w:rsidP="00707C4F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З’єднувальні</w:t>
      </w:r>
      <w:r w:rsidR="00692496">
        <w:rPr>
          <w:sz w:val="28"/>
          <w:lang w:val="uk-UA"/>
        </w:rPr>
        <w:t xml:space="preserve"> пристрої </w:t>
      </w:r>
      <w:r w:rsidR="00707C4F" w:rsidRPr="00707C4F">
        <w:rPr>
          <w:sz w:val="28"/>
          <w:lang w:val="uk-UA"/>
        </w:rPr>
        <w:t>повинні бути розрахован</w:t>
      </w:r>
      <w:r w:rsidR="00692496">
        <w:rPr>
          <w:sz w:val="28"/>
          <w:lang w:val="uk-UA"/>
        </w:rPr>
        <w:t>і відповідно за</w:t>
      </w:r>
      <w:r w:rsidR="00707C4F" w:rsidRPr="00707C4F">
        <w:rPr>
          <w:sz w:val="28"/>
          <w:lang w:val="uk-UA"/>
        </w:rPr>
        <w:t xml:space="preserve"> процесом</w:t>
      </w:r>
      <w:r w:rsidR="00692496">
        <w:rPr>
          <w:sz w:val="28"/>
          <w:lang w:val="uk-UA"/>
        </w:rPr>
        <w:t xml:space="preserve"> зазначеним в табл.</w:t>
      </w:r>
      <w:r w:rsidR="00707C4F" w:rsidRPr="00707C4F">
        <w:rPr>
          <w:sz w:val="28"/>
          <w:lang w:val="uk-UA"/>
        </w:rPr>
        <w:t xml:space="preserve"> 2, і </w:t>
      </w:r>
      <w:r w:rsidR="00692496">
        <w:rPr>
          <w:sz w:val="28"/>
          <w:lang w:val="uk-UA"/>
        </w:rPr>
        <w:t>запалюванням</w:t>
      </w:r>
      <w:r w:rsidR="00707C4F" w:rsidRPr="00707C4F">
        <w:rPr>
          <w:sz w:val="28"/>
          <w:lang w:val="uk-UA"/>
        </w:rPr>
        <w:t xml:space="preserve"> дуги </w:t>
      </w:r>
      <w:r w:rsidR="00692496">
        <w:rPr>
          <w:sz w:val="28"/>
          <w:lang w:val="uk-UA"/>
        </w:rPr>
        <w:t>та</w:t>
      </w:r>
      <w:r w:rsidR="00707C4F" w:rsidRPr="00707C4F">
        <w:rPr>
          <w:sz w:val="28"/>
          <w:lang w:val="uk-UA"/>
        </w:rPr>
        <w:t xml:space="preserve"> </w:t>
      </w:r>
      <w:r w:rsidR="00692496">
        <w:rPr>
          <w:sz w:val="28"/>
          <w:lang w:val="uk-UA"/>
        </w:rPr>
        <w:t>напругою стабілізації</w:t>
      </w:r>
      <w:r w:rsidR="00707C4F" w:rsidRPr="00707C4F">
        <w:rPr>
          <w:sz w:val="28"/>
          <w:lang w:val="uk-UA"/>
        </w:rPr>
        <w:t>, якщо застосов</w:t>
      </w:r>
      <w:r w:rsidR="00692496">
        <w:rPr>
          <w:sz w:val="28"/>
          <w:lang w:val="uk-UA"/>
        </w:rPr>
        <w:t>ується</w:t>
      </w:r>
      <w:r w:rsidR="00707C4F" w:rsidRPr="00707C4F">
        <w:rPr>
          <w:sz w:val="28"/>
          <w:lang w:val="uk-UA"/>
        </w:rPr>
        <w:t>.</w:t>
      </w:r>
    </w:p>
    <w:p w:rsidR="00EA188A" w:rsidRDefault="00EA188A">
      <w:pPr>
        <w:rPr>
          <w:rFonts w:ascii="Arial" w:eastAsia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1739C" w:rsidRPr="006D51E5" w:rsidRDefault="00F1739C" w:rsidP="006D51E5">
      <w:pPr>
        <w:pStyle w:val="4"/>
        <w:tabs>
          <w:tab w:val="left" w:pos="0"/>
        </w:tabs>
        <w:spacing w:line="360" w:lineRule="auto"/>
        <w:ind w:left="0" w:firstLine="709"/>
        <w:rPr>
          <w:sz w:val="28"/>
          <w:szCs w:val="28"/>
          <w:lang w:val="uk-UA"/>
        </w:rPr>
      </w:pPr>
      <w:bookmarkStart w:id="29" w:name="Table_2_–_Voltage_rating_of_coupling_dev"/>
      <w:bookmarkEnd w:id="29"/>
      <w:r w:rsidRPr="006D51E5">
        <w:rPr>
          <w:sz w:val="28"/>
          <w:szCs w:val="28"/>
          <w:lang w:val="uk-UA"/>
        </w:rPr>
        <w:lastRenderedPageBreak/>
        <w:t>Таблиц</w:t>
      </w:r>
      <w:r w:rsidR="006D51E5" w:rsidRPr="006D51E5">
        <w:rPr>
          <w:sz w:val="28"/>
          <w:szCs w:val="28"/>
          <w:lang w:val="uk-UA"/>
        </w:rPr>
        <w:t>я</w:t>
      </w:r>
      <w:r w:rsidRPr="006D51E5">
        <w:rPr>
          <w:sz w:val="28"/>
          <w:szCs w:val="28"/>
          <w:lang w:val="uk-UA"/>
        </w:rPr>
        <w:t xml:space="preserve"> 2 – </w:t>
      </w:r>
      <w:r w:rsidR="006D51E5">
        <w:rPr>
          <w:b w:val="0"/>
          <w:sz w:val="28"/>
          <w:szCs w:val="28"/>
          <w:lang w:val="uk-UA"/>
        </w:rPr>
        <w:t>Номінальна напруга з’єднуючих пристроїв</w:t>
      </w:r>
    </w:p>
    <w:p w:rsidR="00F1739C" w:rsidRPr="00935800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2"/>
        <w:gridCol w:w="1699"/>
        <w:gridCol w:w="1702"/>
        <w:gridCol w:w="1730"/>
      </w:tblGrid>
      <w:tr w:rsidR="00F1739C" w:rsidRPr="00F8412C" w:rsidTr="00707C4F">
        <w:trPr>
          <w:trHeight w:val="840"/>
        </w:trPr>
        <w:tc>
          <w:tcPr>
            <w:tcW w:w="2376" w:type="dxa"/>
            <w:vAlign w:val="center"/>
          </w:tcPr>
          <w:p w:rsidR="00F1739C" w:rsidRPr="00692496" w:rsidRDefault="00692496" w:rsidP="00707C4F">
            <w:pPr>
              <w:pStyle w:val="TableParagraph"/>
              <w:tabs>
                <w:tab w:val="left" w:pos="0"/>
              </w:tabs>
              <w:spacing w:before="0" w:line="360" w:lineRule="auto"/>
              <w:rPr>
                <w:b/>
                <w:sz w:val="24"/>
                <w:szCs w:val="28"/>
                <w:lang w:val="uk-UA"/>
              </w:rPr>
            </w:pPr>
            <w:r w:rsidRPr="00692496">
              <w:rPr>
                <w:b/>
                <w:sz w:val="24"/>
                <w:szCs w:val="28"/>
                <w:lang w:val="uk-UA"/>
              </w:rPr>
              <w:t>Процес</w:t>
            </w:r>
          </w:p>
        </w:tc>
        <w:tc>
          <w:tcPr>
            <w:tcW w:w="1702" w:type="dxa"/>
            <w:vAlign w:val="center"/>
          </w:tcPr>
          <w:p w:rsidR="00F1739C" w:rsidRPr="00692496" w:rsidRDefault="00F1739C" w:rsidP="00707C4F">
            <w:pPr>
              <w:pStyle w:val="TableParagraph"/>
              <w:tabs>
                <w:tab w:val="left" w:pos="0"/>
              </w:tabs>
              <w:spacing w:before="0" w:line="360" w:lineRule="auto"/>
              <w:rPr>
                <w:b/>
                <w:sz w:val="24"/>
                <w:szCs w:val="28"/>
                <w:lang w:val="uk-UA"/>
              </w:rPr>
            </w:pPr>
            <w:r w:rsidRPr="00692496">
              <w:rPr>
                <w:b/>
                <w:sz w:val="24"/>
                <w:szCs w:val="28"/>
                <w:lang w:val="uk-UA"/>
              </w:rPr>
              <w:t>Ном</w:t>
            </w:r>
            <w:r w:rsidR="00692496">
              <w:rPr>
                <w:b/>
                <w:sz w:val="24"/>
                <w:szCs w:val="28"/>
                <w:lang w:val="uk-UA"/>
              </w:rPr>
              <w:t>і</w:t>
            </w:r>
            <w:r w:rsidRPr="00692496">
              <w:rPr>
                <w:b/>
                <w:sz w:val="24"/>
                <w:szCs w:val="28"/>
                <w:lang w:val="uk-UA"/>
              </w:rPr>
              <w:t>нальн</w:t>
            </w:r>
            <w:r w:rsidR="00692496">
              <w:rPr>
                <w:b/>
                <w:sz w:val="24"/>
                <w:szCs w:val="28"/>
                <w:lang w:val="uk-UA"/>
              </w:rPr>
              <w:t>а напруга</w:t>
            </w:r>
          </w:p>
          <w:p w:rsidR="00F1739C" w:rsidRPr="00692496" w:rsidRDefault="005432F9" w:rsidP="005432F9">
            <w:pPr>
              <w:pStyle w:val="TableParagraph"/>
              <w:tabs>
                <w:tab w:val="left" w:pos="0"/>
              </w:tabs>
              <w:spacing w:before="0" w:line="360" w:lineRule="auto"/>
              <w:rPr>
                <w:sz w:val="24"/>
                <w:szCs w:val="28"/>
                <w:lang w:val="uk-UA"/>
              </w:rPr>
            </w:pPr>
            <w:r w:rsidRPr="005432F9">
              <w:rPr>
                <w:sz w:val="24"/>
                <w:szCs w:val="28"/>
              </w:rPr>
              <w:t>U</w:t>
            </w:r>
            <w:r w:rsidR="00692496" w:rsidRPr="005432F9">
              <w:rPr>
                <w:sz w:val="24"/>
                <w:szCs w:val="28"/>
                <w:vertAlign w:val="subscript"/>
                <w:lang w:val="uk-UA"/>
              </w:rPr>
              <w:t>пік</w:t>
            </w:r>
          </w:p>
        </w:tc>
        <w:tc>
          <w:tcPr>
            <w:tcW w:w="1699" w:type="dxa"/>
            <w:vAlign w:val="center"/>
          </w:tcPr>
          <w:p w:rsidR="00F1739C" w:rsidRPr="00692496" w:rsidRDefault="00692496" w:rsidP="00692496">
            <w:pPr>
              <w:pStyle w:val="TableParagraph"/>
              <w:tabs>
                <w:tab w:val="left" w:pos="0"/>
              </w:tabs>
              <w:spacing w:before="0" w:line="360" w:lineRule="auto"/>
              <w:jc w:val="left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Опір ізоляції</w:t>
            </w:r>
          </w:p>
          <w:p w:rsidR="00F1739C" w:rsidRPr="00692496" w:rsidRDefault="00F1739C" w:rsidP="00692496">
            <w:pPr>
              <w:pStyle w:val="TableParagraph"/>
              <w:tabs>
                <w:tab w:val="left" w:pos="0"/>
              </w:tabs>
              <w:spacing w:before="0" w:line="360" w:lineRule="auto"/>
              <w:rPr>
                <w:sz w:val="24"/>
                <w:szCs w:val="28"/>
                <w:lang w:val="uk-UA"/>
              </w:rPr>
            </w:pPr>
            <w:r w:rsidRPr="00692496">
              <w:rPr>
                <w:sz w:val="24"/>
                <w:szCs w:val="28"/>
                <w:lang w:val="uk-UA"/>
              </w:rPr>
              <w:t>M</w:t>
            </w:r>
            <w:r w:rsidR="00692496">
              <w:rPr>
                <w:sz w:val="24"/>
                <w:szCs w:val="28"/>
                <w:lang w:val="uk-UA"/>
              </w:rPr>
              <w:t>Ом</w:t>
            </w:r>
          </w:p>
        </w:tc>
        <w:tc>
          <w:tcPr>
            <w:tcW w:w="1702" w:type="dxa"/>
            <w:vAlign w:val="center"/>
          </w:tcPr>
          <w:p w:rsidR="00692496" w:rsidRDefault="00692496" w:rsidP="00707C4F">
            <w:pPr>
              <w:pStyle w:val="TableParagraph"/>
              <w:tabs>
                <w:tab w:val="left" w:pos="0"/>
              </w:tabs>
              <w:spacing w:before="0" w:line="360" w:lineRule="auto"/>
              <w:rPr>
                <w:b/>
                <w:sz w:val="24"/>
                <w:szCs w:val="28"/>
                <w:lang w:val="uk-UA"/>
              </w:rPr>
            </w:pPr>
            <w:r w:rsidRPr="00692496">
              <w:rPr>
                <w:b/>
                <w:sz w:val="24"/>
                <w:szCs w:val="28"/>
                <w:lang w:val="uk-UA"/>
              </w:rPr>
              <w:t>Електрична міцність діе</w:t>
            </w:r>
            <w:r>
              <w:rPr>
                <w:b/>
                <w:sz w:val="24"/>
                <w:szCs w:val="28"/>
                <w:lang w:val="uk-UA"/>
              </w:rPr>
              <w:t>лектрика</w:t>
            </w:r>
          </w:p>
          <w:p w:rsidR="00F1739C" w:rsidRPr="00692496" w:rsidRDefault="00F1739C" w:rsidP="00692496">
            <w:pPr>
              <w:pStyle w:val="TableParagraph"/>
              <w:tabs>
                <w:tab w:val="left" w:pos="0"/>
              </w:tabs>
              <w:spacing w:before="0" w:line="360" w:lineRule="auto"/>
              <w:rPr>
                <w:sz w:val="24"/>
                <w:szCs w:val="28"/>
                <w:lang w:val="uk-UA"/>
              </w:rPr>
            </w:pPr>
            <w:r w:rsidRPr="00692496">
              <w:rPr>
                <w:sz w:val="24"/>
                <w:szCs w:val="28"/>
                <w:lang w:val="uk-UA"/>
              </w:rPr>
              <w:t>V</w:t>
            </w:r>
          </w:p>
        </w:tc>
        <w:tc>
          <w:tcPr>
            <w:tcW w:w="1730" w:type="dxa"/>
            <w:vAlign w:val="center"/>
          </w:tcPr>
          <w:p w:rsidR="00F1739C" w:rsidRPr="00692496" w:rsidRDefault="00AC672E" w:rsidP="00AC672E">
            <w:pPr>
              <w:pStyle w:val="TableParagraph"/>
              <w:tabs>
                <w:tab w:val="left" w:pos="0"/>
              </w:tabs>
              <w:spacing w:before="0" w:line="360" w:lineRule="auto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 xml:space="preserve">Ступінь захисту в </w:t>
            </w:r>
            <w:r w:rsidR="005432F9">
              <w:rPr>
                <w:b/>
                <w:sz w:val="24"/>
                <w:szCs w:val="28"/>
                <w:lang w:val="uk-UA"/>
              </w:rPr>
              <w:t>відповідності</w:t>
            </w:r>
            <w:r w:rsidR="005432F9" w:rsidRPr="00D9332D">
              <w:rPr>
                <w:b/>
                <w:sz w:val="24"/>
                <w:szCs w:val="28"/>
                <w:lang w:val="ru-RU"/>
              </w:rPr>
              <w:t xml:space="preserve"> </w:t>
            </w:r>
            <w:r w:rsidR="005432F9">
              <w:rPr>
                <w:b/>
                <w:sz w:val="24"/>
                <w:szCs w:val="28"/>
                <w:lang w:val="uk-UA"/>
              </w:rPr>
              <w:t>з</w:t>
            </w:r>
            <w:r w:rsidR="00F1739C" w:rsidRPr="00692496">
              <w:rPr>
                <w:b/>
                <w:sz w:val="24"/>
                <w:szCs w:val="28"/>
                <w:lang w:val="uk-UA"/>
              </w:rPr>
              <w:t xml:space="preserve"> IEC 60529</w:t>
            </w:r>
          </w:p>
        </w:tc>
      </w:tr>
      <w:tr w:rsidR="00F1739C" w:rsidRPr="00F8412C" w:rsidTr="00AC672E">
        <w:trPr>
          <w:trHeight w:val="480"/>
        </w:trPr>
        <w:tc>
          <w:tcPr>
            <w:tcW w:w="2376" w:type="dxa"/>
          </w:tcPr>
          <w:p w:rsidR="00F1739C" w:rsidRPr="00692496" w:rsidRDefault="00F1739C" w:rsidP="00692496">
            <w:pPr>
              <w:pStyle w:val="TableParagraph"/>
              <w:tabs>
                <w:tab w:val="left" w:pos="0"/>
              </w:tabs>
              <w:spacing w:before="0" w:line="360" w:lineRule="auto"/>
              <w:jc w:val="left"/>
              <w:rPr>
                <w:sz w:val="24"/>
                <w:szCs w:val="28"/>
                <w:lang w:val="uk-UA"/>
              </w:rPr>
            </w:pPr>
            <w:r w:rsidRPr="00692496">
              <w:rPr>
                <w:sz w:val="24"/>
                <w:szCs w:val="28"/>
                <w:lang w:val="uk-UA"/>
              </w:rPr>
              <w:t>Вс</w:t>
            </w:r>
            <w:r w:rsidR="00692496" w:rsidRPr="00692496">
              <w:rPr>
                <w:sz w:val="24"/>
                <w:szCs w:val="28"/>
                <w:lang w:val="uk-UA"/>
              </w:rPr>
              <w:t>і процеси</w:t>
            </w:r>
            <w:r w:rsidRPr="00692496">
              <w:rPr>
                <w:sz w:val="24"/>
                <w:szCs w:val="28"/>
                <w:lang w:val="uk-UA"/>
              </w:rPr>
              <w:t xml:space="preserve"> кр</w:t>
            </w:r>
            <w:r w:rsidR="00692496" w:rsidRPr="00692496">
              <w:rPr>
                <w:sz w:val="24"/>
                <w:szCs w:val="28"/>
                <w:lang w:val="uk-UA"/>
              </w:rPr>
              <w:t>ім</w:t>
            </w:r>
            <w:r w:rsidRPr="00692496">
              <w:rPr>
                <w:sz w:val="24"/>
                <w:szCs w:val="28"/>
                <w:lang w:val="uk-UA"/>
              </w:rPr>
              <w:t xml:space="preserve"> плазм</w:t>
            </w:r>
            <w:r w:rsidR="00692496" w:rsidRPr="00692496">
              <w:rPr>
                <w:sz w:val="24"/>
                <w:szCs w:val="28"/>
                <w:lang w:val="uk-UA"/>
              </w:rPr>
              <w:t>ового різання</w:t>
            </w:r>
          </w:p>
        </w:tc>
        <w:tc>
          <w:tcPr>
            <w:tcW w:w="1702" w:type="dxa"/>
            <w:vAlign w:val="center"/>
          </w:tcPr>
          <w:p w:rsidR="00F1739C" w:rsidRPr="00692496" w:rsidRDefault="00F1739C" w:rsidP="00AC672E">
            <w:pPr>
              <w:pStyle w:val="TableParagraph"/>
              <w:tabs>
                <w:tab w:val="left" w:pos="0"/>
              </w:tabs>
              <w:spacing w:before="0" w:line="360" w:lineRule="auto"/>
              <w:rPr>
                <w:sz w:val="24"/>
                <w:szCs w:val="28"/>
                <w:lang w:val="uk-UA"/>
              </w:rPr>
            </w:pPr>
            <w:r w:rsidRPr="00692496">
              <w:rPr>
                <w:sz w:val="24"/>
                <w:szCs w:val="28"/>
                <w:lang w:val="uk-UA"/>
              </w:rPr>
              <w:t>113</w:t>
            </w:r>
          </w:p>
        </w:tc>
        <w:tc>
          <w:tcPr>
            <w:tcW w:w="1699" w:type="dxa"/>
            <w:vAlign w:val="center"/>
          </w:tcPr>
          <w:p w:rsidR="00F1739C" w:rsidRPr="00692496" w:rsidRDefault="00F1739C" w:rsidP="00AC672E">
            <w:pPr>
              <w:pStyle w:val="TableParagraph"/>
              <w:tabs>
                <w:tab w:val="left" w:pos="0"/>
              </w:tabs>
              <w:spacing w:before="0" w:line="360" w:lineRule="auto"/>
              <w:rPr>
                <w:sz w:val="24"/>
                <w:szCs w:val="28"/>
                <w:lang w:val="uk-UA"/>
              </w:rPr>
            </w:pPr>
            <w:r w:rsidRPr="00692496">
              <w:rPr>
                <w:sz w:val="24"/>
                <w:szCs w:val="28"/>
                <w:lang w:val="uk-UA"/>
              </w:rPr>
              <w:t>2,5</w:t>
            </w:r>
          </w:p>
        </w:tc>
        <w:tc>
          <w:tcPr>
            <w:tcW w:w="1702" w:type="dxa"/>
            <w:vAlign w:val="center"/>
          </w:tcPr>
          <w:p w:rsidR="00F1739C" w:rsidRPr="00692496" w:rsidRDefault="00F1739C" w:rsidP="00AC672E">
            <w:pPr>
              <w:pStyle w:val="TableParagraph"/>
              <w:tabs>
                <w:tab w:val="left" w:pos="0"/>
              </w:tabs>
              <w:spacing w:before="0" w:line="360" w:lineRule="auto"/>
              <w:rPr>
                <w:sz w:val="24"/>
                <w:szCs w:val="28"/>
                <w:lang w:val="uk-UA"/>
              </w:rPr>
            </w:pPr>
            <w:r w:rsidRPr="00692496">
              <w:rPr>
                <w:sz w:val="24"/>
                <w:szCs w:val="28"/>
                <w:lang w:val="uk-UA"/>
              </w:rPr>
              <w:t>1 000</w:t>
            </w:r>
          </w:p>
        </w:tc>
        <w:tc>
          <w:tcPr>
            <w:tcW w:w="1730" w:type="dxa"/>
            <w:vAlign w:val="center"/>
          </w:tcPr>
          <w:p w:rsidR="00F1739C" w:rsidRPr="00692496" w:rsidRDefault="00F1739C" w:rsidP="00AC672E">
            <w:pPr>
              <w:pStyle w:val="TableParagraph"/>
              <w:tabs>
                <w:tab w:val="left" w:pos="0"/>
              </w:tabs>
              <w:spacing w:before="0" w:line="360" w:lineRule="auto"/>
              <w:rPr>
                <w:sz w:val="24"/>
                <w:szCs w:val="28"/>
                <w:lang w:val="uk-UA"/>
              </w:rPr>
            </w:pPr>
            <w:r w:rsidRPr="00692496">
              <w:rPr>
                <w:sz w:val="24"/>
                <w:szCs w:val="28"/>
                <w:lang w:val="uk-UA"/>
              </w:rPr>
              <w:t>IP 3X</w:t>
            </w:r>
          </w:p>
        </w:tc>
      </w:tr>
      <w:tr w:rsidR="00F1739C" w:rsidRPr="00F8412C" w:rsidTr="00AC672E">
        <w:trPr>
          <w:trHeight w:val="300"/>
        </w:trPr>
        <w:tc>
          <w:tcPr>
            <w:tcW w:w="2376" w:type="dxa"/>
          </w:tcPr>
          <w:p w:rsidR="00F1739C" w:rsidRPr="00692496" w:rsidRDefault="00692496" w:rsidP="006D51E5">
            <w:pPr>
              <w:pStyle w:val="TableParagraph"/>
              <w:tabs>
                <w:tab w:val="left" w:pos="0"/>
              </w:tabs>
              <w:spacing w:before="0" w:line="360" w:lineRule="auto"/>
              <w:jc w:val="left"/>
              <w:rPr>
                <w:sz w:val="24"/>
                <w:szCs w:val="28"/>
                <w:lang w:val="uk-UA"/>
              </w:rPr>
            </w:pPr>
            <w:r w:rsidRPr="00692496">
              <w:rPr>
                <w:sz w:val="24"/>
                <w:szCs w:val="28"/>
                <w:lang w:val="uk-UA"/>
              </w:rPr>
              <w:t>Плазмове різання</w:t>
            </w:r>
          </w:p>
        </w:tc>
        <w:tc>
          <w:tcPr>
            <w:tcW w:w="1702" w:type="dxa"/>
            <w:vAlign w:val="center"/>
          </w:tcPr>
          <w:p w:rsidR="00F1739C" w:rsidRPr="00692496" w:rsidRDefault="00F1739C" w:rsidP="00AC672E">
            <w:pPr>
              <w:pStyle w:val="TableParagraph"/>
              <w:tabs>
                <w:tab w:val="left" w:pos="0"/>
              </w:tabs>
              <w:spacing w:before="0" w:line="360" w:lineRule="auto"/>
              <w:rPr>
                <w:sz w:val="24"/>
                <w:szCs w:val="28"/>
                <w:lang w:val="uk-UA"/>
              </w:rPr>
            </w:pPr>
            <w:r w:rsidRPr="00692496">
              <w:rPr>
                <w:sz w:val="24"/>
                <w:szCs w:val="28"/>
                <w:lang w:val="uk-UA"/>
              </w:rPr>
              <w:t>500</w:t>
            </w:r>
          </w:p>
        </w:tc>
        <w:tc>
          <w:tcPr>
            <w:tcW w:w="1699" w:type="dxa"/>
            <w:vAlign w:val="center"/>
          </w:tcPr>
          <w:p w:rsidR="00F1739C" w:rsidRPr="00692496" w:rsidRDefault="00F1739C" w:rsidP="00AC672E">
            <w:pPr>
              <w:pStyle w:val="TableParagraph"/>
              <w:tabs>
                <w:tab w:val="left" w:pos="0"/>
              </w:tabs>
              <w:spacing w:before="0" w:line="360" w:lineRule="auto"/>
              <w:rPr>
                <w:sz w:val="24"/>
                <w:szCs w:val="28"/>
                <w:lang w:val="uk-UA"/>
              </w:rPr>
            </w:pPr>
            <w:r w:rsidRPr="00692496">
              <w:rPr>
                <w:sz w:val="24"/>
                <w:szCs w:val="28"/>
                <w:lang w:val="uk-UA"/>
              </w:rPr>
              <w:t>2,5</w:t>
            </w:r>
          </w:p>
        </w:tc>
        <w:tc>
          <w:tcPr>
            <w:tcW w:w="1702" w:type="dxa"/>
            <w:vAlign w:val="center"/>
          </w:tcPr>
          <w:p w:rsidR="00F1739C" w:rsidRPr="00692496" w:rsidRDefault="00F1739C" w:rsidP="00AC672E">
            <w:pPr>
              <w:pStyle w:val="TableParagraph"/>
              <w:tabs>
                <w:tab w:val="left" w:pos="0"/>
              </w:tabs>
              <w:spacing w:before="0" w:line="360" w:lineRule="auto"/>
              <w:rPr>
                <w:sz w:val="24"/>
                <w:szCs w:val="28"/>
                <w:lang w:val="uk-UA"/>
              </w:rPr>
            </w:pPr>
            <w:r w:rsidRPr="00692496">
              <w:rPr>
                <w:sz w:val="24"/>
                <w:szCs w:val="28"/>
                <w:lang w:val="uk-UA"/>
              </w:rPr>
              <w:t>2 100</w:t>
            </w:r>
          </w:p>
        </w:tc>
        <w:tc>
          <w:tcPr>
            <w:tcW w:w="1730" w:type="dxa"/>
            <w:vAlign w:val="center"/>
          </w:tcPr>
          <w:p w:rsidR="00F1739C" w:rsidRPr="00692496" w:rsidRDefault="00F1739C" w:rsidP="00AC672E">
            <w:pPr>
              <w:pStyle w:val="TableParagraph"/>
              <w:tabs>
                <w:tab w:val="left" w:pos="0"/>
              </w:tabs>
              <w:spacing w:before="0" w:line="360" w:lineRule="auto"/>
              <w:rPr>
                <w:sz w:val="24"/>
                <w:szCs w:val="28"/>
                <w:lang w:val="uk-UA"/>
              </w:rPr>
            </w:pPr>
            <w:r w:rsidRPr="00692496">
              <w:rPr>
                <w:sz w:val="24"/>
                <w:szCs w:val="28"/>
                <w:lang w:val="uk-UA"/>
              </w:rPr>
              <w:t>IP 3X</w:t>
            </w:r>
          </w:p>
        </w:tc>
      </w:tr>
    </w:tbl>
    <w:p w:rsidR="00F1739C" w:rsidRPr="00AC672E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b/>
          <w:sz w:val="28"/>
          <w:szCs w:val="28"/>
          <w:lang w:val="ru-RU"/>
        </w:rPr>
      </w:pPr>
    </w:p>
    <w:p w:rsidR="00F1739C" w:rsidRPr="00AC672E" w:rsidRDefault="00AC672E" w:rsidP="00AC672E">
      <w:pPr>
        <w:pStyle w:val="2"/>
        <w:ind w:left="0" w:firstLine="709"/>
        <w:jc w:val="both"/>
        <w:rPr>
          <w:b/>
          <w:sz w:val="28"/>
          <w:szCs w:val="28"/>
          <w:lang w:val="ru-RU"/>
        </w:rPr>
      </w:pPr>
      <w:bookmarkStart w:id="30" w:name="_TOC_250019"/>
      <w:bookmarkStart w:id="31" w:name="_Toc507839862"/>
      <w:bookmarkEnd w:id="30"/>
      <w:r w:rsidRPr="00AC672E">
        <w:rPr>
          <w:b/>
          <w:sz w:val="28"/>
          <w:szCs w:val="28"/>
          <w:lang w:val="uk-UA"/>
        </w:rPr>
        <w:t xml:space="preserve">7.2 </w:t>
      </w:r>
      <w:r>
        <w:rPr>
          <w:b/>
          <w:sz w:val="28"/>
          <w:szCs w:val="28"/>
          <w:lang w:val="uk-UA"/>
        </w:rPr>
        <w:t>Електричний о</w:t>
      </w:r>
      <w:r w:rsidRPr="00AC672E">
        <w:rPr>
          <w:b/>
          <w:sz w:val="28"/>
          <w:szCs w:val="28"/>
          <w:lang w:val="uk-UA"/>
        </w:rPr>
        <w:t>пір ізоляції</w:t>
      </w:r>
      <w:bookmarkEnd w:id="31"/>
    </w:p>
    <w:p w:rsidR="00F1739C" w:rsidRPr="00AC672E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b/>
          <w:sz w:val="28"/>
          <w:szCs w:val="28"/>
          <w:lang w:val="ru-RU"/>
        </w:rPr>
      </w:pPr>
    </w:p>
    <w:p w:rsidR="00AC672E" w:rsidRPr="00A477A0" w:rsidRDefault="00AC672E" w:rsidP="00AC672E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477A0">
        <w:rPr>
          <w:rFonts w:ascii="Arial" w:hAnsi="Arial" w:cs="Arial"/>
          <w:sz w:val="28"/>
          <w:szCs w:val="28"/>
          <w:lang w:val="uk-UA"/>
        </w:rPr>
        <w:t xml:space="preserve">Після оброблювання на вологість електричний опір ізоляції </w:t>
      </w:r>
      <w:r>
        <w:rPr>
          <w:rFonts w:ascii="Arial" w:hAnsi="Arial" w:cs="Arial"/>
          <w:sz w:val="28"/>
          <w:szCs w:val="28"/>
          <w:lang w:val="uk-UA"/>
        </w:rPr>
        <w:t xml:space="preserve">нового з’єднуючого пристрою 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не повинен бути нижче </w:t>
      </w:r>
      <w:r>
        <w:rPr>
          <w:rFonts w:ascii="Arial" w:hAnsi="Arial" w:cs="Arial"/>
          <w:sz w:val="28"/>
          <w:szCs w:val="28"/>
          <w:lang w:val="uk-UA"/>
        </w:rPr>
        <w:t>2.5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МОм.</w:t>
      </w:r>
    </w:p>
    <w:p w:rsidR="00AC672E" w:rsidRPr="00A477A0" w:rsidRDefault="00AC672E" w:rsidP="00AC672E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A477A0">
        <w:rPr>
          <w:rFonts w:ascii="Arial" w:hAnsi="Arial" w:cs="Arial"/>
          <w:i/>
          <w:iCs/>
          <w:sz w:val="28"/>
          <w:szCs w:val="28"/>
          <w:lang w:val="uk-UA"/>
        </w:rPr>
        <w:t>Відповідність перевір</w:t>
      </w:r>
      <w:r>
        <w:rPr>
          <w:rFonts w:ascii="Arial" w:hAnsi="Arial" w:cs="Arial"/>
          <w:i/>
          <w:iCs/>
          <w:sz w:val="28"/>
          <w:szCs w:val="28"/>
          <w:lang w:val="uk-UA"/>
        </w:rPr>
        <w:t>яється</w:t>
      </w:r>
      <w:r w:rsidRPr="00A477A0">
        <w:rPr>
          <w:rFonts w:ascii="Arial" w:hAnsi="Arial" w:cs="Arial"/>
          <w:i/>
          <w:iCs/>
          <w:sz w:val="28"/>
          <w:szCs w:val="28"/>
          <w:lang w:val="uk-UA"/>
        </w:rPr>
        <w:t xml:space="preserve"> наступним випробуванням:</w:t>
      </w:r>
    </w:p>
    <w:p w:rsidR="00AC672E" w:rsidRPr="00A477A0" w:rsidRDefault="00AC672E" w:rsidP="00AC672E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477A0">
        <w:rPr>
          <w:rFonts w:ascii="Arial" w:hAnsi="Arial" w:cs="Arial"/>
          <w:sz w:val="28"/>
          <w:szCs w:val="28"/>
          <w:lang w:val="uk-UA"/>
        </w:rPr>
        <w:t>а) Оброблювання на вологість</w:t>
      </w:r>
    </w:p>
    <w:p w:rsidR="00AC672E" w:rsidRPr="00A477A0" w:rsidRDefault="00AC672E" w:rsidP="00AC672E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477A0">
        <w:rPr>
          <w:rFonts w:ascii="Arial" w:hAnsi="Arial" w:cs="Arial"/>
          <w:sz w:val="28"/>
          <w:szCs w:val="28"/>
          <w:lang w:val="uk-UA"/>
        </w:rPr>
        <w:t xml:space="preserve">Шафа вологості підтримує відносну вологість повітря </w:t>
      </w:r>
      <w:r>
        <w:rPr>
          <w:rFonts w:ascii="Arial" w:hAnsi="Arial" w:cs="Arial"/>
          <w:sz w:val="28"/>
          <w:szCs w:val="28"/>
          <w:lang w:val="uk-UA"/>
        </w:rPr>
        <w:t>від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91% </w:t>
      </w:r>
      <w:r>
        <w:rPr>
          <w:rFonts w:ascii="Arial" w:hAnsi="Arial" w:cs="Arial"/>
          <w:sz w:val="28"/>
          <w:szCs w:val="28"/>
          <w:lang w:val="uk-UA"/>
        </w:rPr>
        <w:t>до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95% при температурі </w:t>
      </w:r>
      <w:r w:rsidRPr="00A477A0">
        <w:rPr>
          <w:rFonts w:ascii="Arial" w:hAnsi="Arial" w:cs="Arial"/>
          <w:i/>
          <w:iCs/>
          <w:sz w:val="28"/>
          <w:szCs w:val="28"/>
          <w:lang w:val="uk-UA"/>
        </w:rPr>
        <w:t>t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між 20</w:t>
      </w:r>
      <w:r w:rsidRPr="00A477A0">
        <w:rPr>
          <w:rFonts w:ascii="Arial" w:hAnsi="Arial" w:cs="Arial"/>
          <w:sz w:val="28"/>
          <w:szCs w:val="28"/>
          <w:vertAlign w:val="superscript"/>
          <w:lang w:val="uk-UA"/>
        </w:rPr>
        <w:t>о</w:t>
      </w:r>
      <w:r w:rsidRPr="00A477A0">
        <w:rPr>
          <w:rFonts w:ascii="Arial" w:hAnsi="Arial" w:cs="Arial"/>
          <w:sz w:val="28"/>
          <w:szCs w:val="28"/>
          <w:lang w:val="en-US"/>
        </w:rPr>
        <w:t>C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і 30</w:t>
      </w:r>
      <w:r w:rsidRPr="00A477A0">
        <w:rPr>
          <w:rFonts w:ascii="Arial" w:hAnsi="Arial" w:cs="Arial"/>
          <w:sz w:val="28"/>
          <w:szCs w:val="28"/>
          <w:vertAlign w:val="superscript"/>
          <w:lang w:val="uk-UA"/>
        </w:rPr>
        <w:t>о</w:t>
      </w:r>
      <w:r w:rsidRPr="00A477A0">
        <w:rPr>
          <w:rFonts w:ascii="Arial" w:hAnsi="Arial" w:cs="Arial"/>
          <w:sz w:val="28"/>
          <w:szCs w:val="28"/>
          <w:lang w:val="en-US"/>
        </w:rPr>
        <w:t>C</w:t>
      </w:r>
      <w:r w:rsidRPr="00A477A0">
        <w:rPr>
          <w:rFonts w:ascii="Arial" w:hAnsi="Arial" w:cs="Arial"/>
          <w:sz w:val="28"/>
          <w:szCs w:val="28"/>
          <w:lang w:val="uk-UA"/>
        </w:rPr>
        <w:t>.</w:t>
      </w:r>
    </w:p>
    <w:p w:rsidR="00AC672E" w:rsidRPr="00A477A0" w:rsidRDefault="00AC672E" w:rsidP="00AC672E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З’єднуючий пристрій </w:t>
      </w:r>
      <w:r w:rsidRPr="00A477A0">
        <w:rPr>
          <w:rFonts w:ascii="Arial" w:hAnsi="Arial" w:cs="Arial"/>
          <w:sz w:val="28"/>
          <w:szCs w:val="28"/>
          <w:lang w:val="uk-UA"/>
        </w:rPr>
        <w:t>без кабел</w:t>
      </w:r>
      <w:r>
        <w:rPr>
          <w:rFonts w:ascii="Arial" w:hAnsi="Arial" w:cs="Arial"/>
          <w:sz w:val="28"/>
          <w:szCs w:val="28"/>
          <w:lang w:val="uk-UA"/>
        </w:rPr>
        <w:t>ів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нагрівається до температури між </w:t>
      </w:r>
      <w:r w:rsidRPr="00A477A0">
        <w:rPr>
          <w:rFonts w:ascii="Arial" w:hAnsi="Arial" w:cs="Arial"/>
          <w:i/>
          <w:iCs/>
          <w:sz w:val="28"/>
          <w:szCs w:val="28"/>
          <w:lang w:val="uk-UA"/>
        </w:rPr>
        <w:t>t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і </w:t>
      </w:r>
      <w:r w:rsidRPr="00A477A0">
        <w:rPr>
          <w:rFonts w:ascii="Arial" w:hAnsi="Arial" w:cs="Arial"/>
          <w:i/>
          <w:iCs/>
          <w:sz w:val="28"/>
          <w:szCs w:val="28"/>
          <w:lang w:val="uk-UA"/>
        </w:rPr>
        <w:t>t</w:t>
      </w:r>
      <w:r w:rsidRPr="00A477A0">
        <w:rPr>
          <w:rFonts w:ascii="Arial" w:hAnsi="Arial" w:cs="Arial"/>
          <w:sz w:val="28"/>
          <w:szCs w:val="28"/>
          <w:lang w:val="uk-UA"/>
        </w:rPr>
        <w:t>+ 4</w:t>
      </w:r>
      <w:r w:rsidRPr="00A477A0">
        <w:rPr>
          <w:rFonts w:ascii="Arial" w:hAnsi="Arial" w:cs="Arial"/>
          <w:sz w:val="28"/>
          <w:szCs w:val="28"/>
          <w:vertAlign w:val="superscript"/>
          <w:lang w:val="uk-UA"/>
        </w:rPr>
        <w:t>о</w:t>
      </w:r>
      <w:r w:rsidRPr="00A477A0">
        <w:rPr>
          <w:rFonts w:ascii="Arial" w:hAnsi="Arial" w:cs="Arial"/>
          <w:sz w:val="28"/>
          <w:szCs w:val="28"/>
          <w:lang w:val="en-US"/>
        </w:rPr>
        <w:t>C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і потім поміщається у шафу вологості на 48 годин.</w:t>
      </w:r>
    </w:p>
    <w:p w:rsidR="00AC672E" w:rsidRPr="00A477A0" w:rsidRDefault="00AC672E" w:rsidP="00AC672E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477A0">
        <w:rPr>
          <w:rFonts w:ascii="Arial" w:hAnsi="Arial" w:cs="Arial"/>
          <w:sz w:val="28"/>
          <w:szCs w:val="28"/>
          <w:lang w:val="uk-UA"/>
        </w:rPr>
        <w:t>б) вимір опору ізоляції</w:t>
      </w:r>
    </w:p>
    <w:p w:rsidR="00AC672E" w:rsidRPr="00A477A0" w:rsidRDefault="00AC672E" w:rsidP="00AC672E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477A0">
        <w:rPr>
          <w:rFonts w:ascii="Arial" w:hAnsi="Arial" w:cs="Arial"/>
          <w:sz w:val="28"/>
          <w:szCs w:val="28"/>
          <w:lang w:val="uk-UA"/>
        </w:rPr>
        <w:t xml:space="preserve">Відразу після оброблювання на вологість </w:t>
      </w:r>
      <w:r w:rsidR="00ED49E6">
        <w:rPr>
          <w:rFonts w:ascii="Arial" w:hAnsi="Arial" w:cs="Arial"/>
          <w:sz w:val="28"/>
          <w:szCs w:val="28"/>
          <w:lang w:val="uk-UA"/>
        </w:rPr>
        <w:t>з’єднуючий пристрій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протирається начисто і зовнішня поверхня ізоляції щільно обмотується металевою фольгою.</w:t>
      </w:r>
    </w:p>
    <w:p w:rsidR="00AC672E" w:rsidRDefault="00AC672E" w:rsidP="00AC672E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477A0">
        <w:rPr>
          <w:rFonts w:ascii="Arial" w:hAnsi="Arial" w:cs="Arial"/>
          <w:sz w:val="28"/>
          <w:szCs w:val="28"/>
          <w:lang w:val="uk-UA"/>
        </w:rPr>
        <w:t>Опір ізоляції вимірюється між струмопровідними частинами і металевою фольгою після наведення напруги постійного струму 500В</w:t>
      </w:r>
      <w:r>
        <w:rPr>
          <w:rFonts w:ascii="Arial" w:hAnsi="Arial" w:cs="Arial"/>
          <w:sz w:val="28"/>
          <w:szCs w:val="28"/>
          <w:lang w:val="uk-UA"/>
        </w:rPr>
        <w:t>, п</w:t>
      </w:r>
      <w:r w:rsidRPr="00A477A0">
        <w:rPr>
          <w:rFonts w:ascii="Arial" w:hAnsi="Arial" w:cs="Arial"/>
          <w:sz w:val="28"/>
          <w:szCs w:val="28"/>
          <w:lang w:val="uk-UA"/>
        </w:rPr>
        <w:t>оказання зчитуються після стабілізації вимір</w:t>
      </w:r>
      <w:r>
        <w:rPr>
          <w:rFonts w:ascii="Arial" w:hAnsi="Arial" w:cs="Arial"/>
          <w:sz w:val="28"/>
          <w:szCs w:val="28"/>
          <w:lang w:val="uk-UA"/>
        </w:rPr>
        <w:t>ювань</w:t>
      </w:r>
      <w:r w:rsidRPr="00A477A0">
        <w:rPr>
          <w:rFonts w:ascii="Arial" w:hAnsi="Arial" w:cs="Arial"/>
          <w:sz w:val="28"/>
          <w:szCs w:val="28"/>
          <w:lang w:val="uk-UA"/>
        </w:rPr>
        <w:t>.</w:t>
      </w:r>
    </w:p>
    <w:p w:rsidR="00AC672E" w:rsidRDefault="00AC672E" w:rsidP="00AC672E">
      <w:pPr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AC672E" w:rsidRPr="00AC672E" w:rsidRDefault="00AC672E" w:rsidP="00AC672E">
      <w:pPr>
        <w:pStyle w:val="2"/>
        <w:spacing w:line="360" w:lineRule="auto"/>
        <w:ind w:left="0" w:firstLine="709"/>
        <w:jc w:val="both"/>
        <w:rPr>
          <w:b/>
          <w:bCs/>
          <w:sz w:val="28"/>
          <w:szCs w:val="28"/>
          <w:lang w:val="uk-UA"/>
        </w:rPr>
      </w:pPr>
      <w:bookmarkStart w:id="32" w:name="_Toc507839863"/>
      <w:r>
        <w:rPr>
          <w:b/>
          <w:sz w:val="28"/>
          <w:szCs w:val="28"/>
          <w:lang w:val="uk-UA"/>
        </w:rPr>
        <w:t>7</w:t>
      </w:r>
      <w:r w:rsidRPr="00AC672E">
        <w:rPr>
          <w:b/>
          <w:sz w:val="28"/>
          <w:szCs w:val="28"/>
          <w:lang w:val="uk-UA"/>
        </w:rPr>
        <w:t>.3 Електрична міцність діелектрика</w:t>
      </w:r>
      <w:bookmarkEnd w:id="32"/>
      <w:r w:rsidRPr="00AC672E">
        <w:rPr>
          <w:b/>
          <w:sz w:val="28"/>
          <w:szCs w:val="28"/>
          <w:lang w:val="uk-UA"/>
        </w:rPr>
        <w:t xml:space="preserve"> </w:t>
      </w:r>
    </w:p>
    <w:p w:rsidR="005C52BF" w:rsidRDefault="005C52BF" w:rsidP="005C52BF">
      <w:pPr>
        <w:widowControl w:val="0"/>
        <w:tabs>
          <w:tab w:val="right" w:pos="4536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5C52BF" w:rsidRDefault="005C52BF" w:rsidP="005C52BF">
      <w:pPr>
        <w:pStyle w:val="3"/>
        <w:spacing w:before="0" w:line="360" w:lineRule="auto"/>
        <w:ind w:left="0" w:firstLine="709"/>
        <w:rPr>
          <w:sz w:val="28"/>
          <w:szCs w:val="28"/>
          <w:lang w:val="uk-UA"/>
        </w:rPr>
      </w:pPr>
      <w:bookmarkStart w:id="33" w:name="_Toc507839864"/>
      <w:r>
        <w:rPr>
          <w:sz w:val="28"/>
          <w:szCs w:val="28"/>
          <w:lang w:val="uk-UA"/>
        </w:rPr>
        <w:t xml:space="preserve">7.3.1 </w:t>
      </w:r>
      <w:r w:rsidRPr="005C52BF">
        <w:rPr>
          <w:b w:val="0"/>
          <w:sz w:val="28"/>
          <w:szCs w:val="28"/>
          <w:lang w:val="uk-UA"/>
        </w:rPr>
        <w:t>Загальні вимоги</w:t>
      </w:r>
      <w:bookmarkEnd w:id="33"/>
    </w:p>
    <w:p w:rsidR="005C52BF" w:rsidRDefault="005C52BF" w:rsidP="005C52BF">
      <w:pPr>
        <w:widowControl w:val="0"/>
        <w:tabs>
          <w:tab w:val="right" w:pos="4536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AC672E" w:rsidRPr="00A477A0" w:rsidRDefault="00AC672E" w:rsidP="005C52BF">
      <w:pPr>
        <w:widowControl w:val="0"/>
        <w:tabs>
          <w:tab w:val="right" w:pos="4536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477A0">
        <w:rPr>
          <w:rFonts w:ascii="Arial" w:hAnsi="Arial" w:cs="Arial"/>
          <w:sz w:val="28"/>
          <w:szCs w:val="28"/>
          <w:lang w:val="uk-UA"/>
        </w:rPr>
        <w:t>Ізоляція повинна витримувати випробування змінним струмом при значенні напруги 1000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A477A0">
        <w:rPr>
          <w:rFonts w:ascii="Arial" w:hAnsi="Arial" w:cs="Arial"/>
          <w:sz w:val="28"/>
          <w:szCs w:val="28"/>
          <w:lang w:val="uk-UA"/>
        </w:rPr>
        <w:t>В без іскрового розряду чи пробою. Будь які розряди, що не супроводжуються падінням напруги, ігноруються.</w:t>
      </w:r>
    </w:p>
    <w:p w:rsidR="00AC672E" w:rsidRPr="00A477A0" w:rsidRDefault="00AC672E" w:rsidP="005C52BF">
      <w:pPr>
        <w:widowControl w:val="0"/>
        <w:tabs>
          <w:tab w:val="left" w:pos="567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i/>
          <w:iCs/>
          <w:sz w:val="28"/>
          <w:szCs w:val="28"/>
          <w:lang w:val="uk-UA"/>
        </w:rPr>
      </w:pPr>
      <w:r w:rsidRPr="00A477A0">
        <w:rPr>
          <w:rFonts w:ascii="Arial" w:hAnsi="Arial" w:cs="Arial"/>
          <w:i/>
          <w:iCs/>
          <w:sz w:val="28"/>
          <w:szCs w:val="28"/>
          <w:lang w:val="uk-UA"/>
        </w:rPr>
        <w:t>Відповідність повинна бути перевірена наступним випробуванням:</w:t>
      </w:r>
    </w:p>
    <w:p w:rsidR="00AC672E" w:rsidRPr="00A477A0" w:rsidRDefault="00AC672E" w:rsidP="00AC672E">
      <w:pPr>
        <w:tabs>
          <w:tab w:val="right" w:pos="4536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477A0">
        <w:rPr>
          <w:rFonts w:ascii="Arial" w:hAnsi="Arial" w:cs="Arial"/>
          <w:sz w:val="28"/>
          <w:szCs w:val="28"/>
          <w:lang w:val="uk-UA"/>
        </w:rPr>
        <w:t>Випробувальна напруга змінного струму, частотою 50Гц чи 60Гц, з близькою до синусоїдальної формою хвилі, пікове значення якої не перевищує 1,45</w:t>
      </w:r>
      <w:r>
        <w:rPr>
          <w:rFonts w:ascii="Arial" w:hAnsi="Arial" w:cs="Arial"/>
          <w:sz w:val="28"/>
          <w:szCs w:val="28"/>
          <w:lang w:val="uk-UA"/>
        </w:rPr>
        <w:t xml:space="preserve"> рази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 його ефективного значення, повинна бути прикладена між струмопровідними частинами і металевою фольгою протягом однієї хвилини. </w:t>
      </w:r>
    </w:p>
    <w:p w:rsidR="00AC672E" w:rsidRPr="008E21E3" w:rsidRDefault="00AC672E" w:rsidP="00AC672E">
      <w:pPr>
        <w:pStyle w:val="a3"/>
        <w:spacing w:line="360" w:lineRule="auto"/>
        <w:ind w:firstLine="709"/>
        <w:rPr>
          <w:b/>
          <w:sz w:val="28"/>
          <w:szCs w:val="28"/>
          <w:lang w:val="uk-UA"/>
        </w:rPr>
      </w:pPr>
    </w:p>
    <w:p w:rsidR="00AC672E" w:rsidRPr="008E21E3" w:rsidRDefault="00AC672E" w:rsidP="00AC672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E21E3">
        <w:rPr>
          <w:rFonts w:ascii="Arial" w:hAnsi="Arial" w:cs="Arial"/>
          <w:b/>
          <w:sz w:val="28"/>
          <w:szCs w:val="28"/>
          <w:lang w:val="uk-UA"/>
        </w:rPr>
        <w:t xml:space="preserve">Альтернативне випробування: </w:t>
      </w:r>
      <w:r>
        <w:rPr>
          <w:rFonts w:ascii="Arial" w:hAnsi="Arial" w:cs="Arial"/>
          <w:sz w:val="28"/>
          <w:szCs w:val="28"/>
          <w:lang w:val="uk-UA"/>
        </w:rPr>
        <w:t>Н</w:t>
      </w:r>
      <w:r w:rsidRPr="00A477A0">
        <w:rPr>
          <w:rFonts w:ascii="Arial" w:hAnsi="Arial" w:cs="Arial"/>
          <w:sz w:val="28"/>
          <w:szCs w:val="28"/>
          <w:lang w:val="uk-UA"/>
        </w:rPr>
        <w:t xml:space="preserve">апруга </w:t>
      </w:r>
      <w:r>
        <w:rPr>
          <w:rFonts w:ascii="Arial" w:hAnsi="Arial" w:cs="Arial"/>
          <w:sz w:val="28"/>
          <w:szCs w:val="28"/>
          <w:lang w:val="uk-UA"/>
        </w:rPr>
        <w:t xml:space="preserve">постійного </w:t>
      </w:r>
      <w:r w:rsidRPr="00A477A0">
        <w:rPr>
          <w:rFonts w:ascii="Arial" w:hAnsi="Arial" w:cs="Arial"/>
          <w:sz w:val="28"/>
          <w:szCs w:val="28"/>
          <w:lang w:val="uk-UA"/>
        </w:rPr>
        <w:t>струму</w:t>
      </w:r>
      <w:r w:rsidRPr="008E21E3">
        <w:rPr>
          <w:rFonts w:ascii="Arial" w:hAnsi="Arial" w:cs="Arial"/>
          <w:sz w:val="28"/>
          <w:szCs w:val="28"/>
          <w:lang w:val="uk-UA"/>
        </w:rPr>
        <w:t xml:space="preserve"> в 1,4 рази б</w:t>
      </w:r>
      <w:r>
        <w:rPr>
          <w:rFonts w:ascii="Arial" w:hAnsi="Arial" w:cs="Arial"/>
          <w:sz w:val="28"/>
          <w:szCs w:val="28"/>
          <w:lang w:val="uk-UA"/>
        </w:rPr>
        <w:t xml:space="preserve">ільша ефективного значення напруги випробування, </w:t>
      </w:r>
      <w:r w:rsidRPr="008E21E3">
        <w:rPr>
          <w:rFonts w:ascii="Arial" w:hAnsi="Arial" w:cs="Arial"/>
          <w:sz w:val="28"/>
          <w:szCs w:val="28"/>
          <w:lang w:val="uk-UA"/>
        </w:rPr>
        <w:t xml:space="preserve">може </w:t>
      </w:r>
      <w:r>
        <w:rPr>
          <w:rFonts w:ascii="Arial" w:hAnsi="Arial" w:cs="Arial"/>
          <w:sz w:val="28"/>
          <w:szCs w:val="28"/>
          <w:lang w:val="uk-UA"/>
        </w:rPr>
        <w:t>використовуватися.</w:t>
      </w:r>
    </w:p>
    <w:p w:rsidR="00AC672E" w:rsidRDefault="00AC672E" w:rsidP="00F8412C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5C52BF" w:rsidRPr="005C52BF" w:rsidRDefault="005C52BF" w:rsidP="00500784">
      <w:pPr>
        <w:pStyle w:val="a3"/>
        <w:tabs>
          <w:tab w:val="left" w:pos="0"/>
        </w:tabs>
        <w:spacing w:line="360" w:lineRule="auto"/>
        <w:ind w:firstLine="709"/>
        <w:jc w:val="both"/>
        <w:outlineLvl w:val="2"/>
        <w:rPr>
          <w:sz w:val="28"/>
          <w:szCs w:val="28"/>
          <w:lang w:val="uk-UA"/>
        </w:rPr>
      </w:pPr>
      <w:bookmarkStart w:id="34" w:name="_Toc507839865"/>
      <w:r w:rsidRPr="005C52BF">
        <w:rPr>
          <w:b/>
          <w:sz w:val="28"/>
          <w:szCs w:val="28"/>
          <w:lang w:val="uk-UA"/>
        </w:rPr>
        <w:t>7.3.2</w:t>
      </w:r>
      <w:r>
        <w:rPr>
          <w:sz w:val="28"/>
          <w:szCs w:val="28"/>
          <w:lang w:val="uk-UA"/>
        </w:rPr>
        <w:t xml:space="preserve"> </w:t>
      </w:r>
      <w:r w:rsidRPr="005C52BF">
        <w:rPr>
          <w:sz w:val="28"/>
          <w:szCs w:val="28"/>
          <w:lang w:val="uk-UA"/>
        </w:rPr>
        <w:t>Додаткові вимоги до стабілізуючої</w:t>
      </w:r>
      <w:r>
        <w:rPr>
          <w:sz w:val="28"/>
          <w:szCs w:val="28"/>
          <w:lang w:val="uk-UA"/>
        </w:rPr>
        <w:t xml:space="preserve"> напруги та</w:t>
      </w:r>
      <w:r w:rsidRPr="005C52BF">
        <w:rPr>
          <w:sz w:val="28"/>
          <w:szCs w:val="28"/>
          <w:lang w:val="uk-UA"/>
        </w:rPr>
        <w:t xml:space="preserve"> напруги</w:t>
      </w:r>
      <w:r>
        <w:rPr>
          <w:sz w:val="28"/>
          <w:szCs w:val="28"/>
          <w:lang w:val="uk-UA"/>
        </w:rPr>
        <w:t xml:space="preserve"> підпалювання</w:t>
      </w:r>
      <w:bookmarkEnd w:id="34"/>
    </w:p>
    <w:p w:rsidR="005C52BF" w:rsidRPr="005C52BF" w:rsidRDefault="005C52BF" w:rsidP="005C52BF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C52BF" w:rsidRPr="005C52BF" w:rsidRDefault="005C52BF" w:rsidP="005C52BF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52BF">
        <w:rPr>
          <w:sz w:val="28"/>
          <w:szCs w:val="28"/>
          <w:lang w:val="uk-UA"/>
        </w:rPr>
        <w:t xml:space="preserve">Для з'єднувачів для </w:t>
      </w:r>
      <w:r w:rsidR="00CE0A29">
        <w:rPr>
          <w:sz w:val="28"/>
          <w:szCs w:val="28"/>
          <w:lang w:val="uk-UA"/>
        </w:rPr>
        <w:t>використання</w:t>
      </w:r>
      <w:r w:rsidR="00F7378E">
        <w:rPr>
          <w:sz w:val="28"/>
          <w:szCs w:val="28"/>
          <w:lang w:val="uk-UA"/>
        </w:rPr>
        <w:t xml:space="preserve"> з</w:t>
      </w:r>
      <w:r w:rsidRPr="005C52BF">
        <w:rPr>
          <w:sz w:val="28"/>
          <w:szCs w:val="28"/>
          <w:lang w:val="uk-UA"/>
        </w:rPr>
        <w:t xml:space="preserve"> </w:t>
      </w:r>
      <w:r w:rsidR="00CE0A29">
        <w:rPr>
          <w:sz w:val="28"/>
          <w:szCs w:val="28"/>
          <w:lang w:val="uk-UA"/>
        </w:rPr>
        <w:t xml:space="preserve">напругою підпалювання дуги та </w:t>
      </w:r>
      <w:r w:rsidRPr="005C52BF">
        <w:rPr>
          <w:sz w:val="28"/>
          <w:szCs w:val="28"/>
          <w:lang w:val="uk-UA"/>
        </w:rPr>
        <w:t>стабілізуючою</w:t>
      </w:r>
      <w:r w:rsidR="00CE0A29">
        <w:rPr>
          <w:sz w:val="28"/>
          <w:szCs w:val="28"/>
          <w:lang w:val="uk-UA"/>
        </w:rPr>
        <w:t xml:space="preserve"> </w:t>
      </w:r>
      <w:r w:rsidRPr="005C52BF">
        <w:rPr>
          <w:sz w:val="28"/>
          <w:szCs w:val="28"/>
          <w:lang w:val="uk-UA"/>
        </w:rPr>
        <w:t>напругою ізоляція повинна витримувати номінальну</w:t>
      </w:r>
      <w:r w:rsidR="00CE0A29">
        <w:rPr>
          <w:sz w:val="28"/>
          <w:szCs w:val="28"/>
          <w:lang w:val="uk-UA"/>
        </w:rPr>
        <w:t xml:space="preserve"> пікову напругу підпалювання дуги </w:t>
      </w:r>
      <w:r w:rsidRPr="005C52BF">
        <w:rPr>
          <w:sz w:val="28"/>
          <w:szCs w:val="28"/>
          <w:lang w:val="uk-UA"/>
        </w:rPr>
        <w:t>напругу та стабілізуючу напругу</w:t>
      </w:r>
      <w:r w:rsidR="00CE0A29">
        <w:rPr>
          <w:sz w:val="28"/>
          <w:szCs w:val="28"/>
          <w:lang w:val="uk-UA"/>
        </w:rPr>
        <w:t>, як зазначено виробником</w:t>
      </w:r>
      <w:r w:rsidRPr="005C52BF">
        <w:rPr>
          <w:sz w:val="28"/>
          <w:szCs w:val="28"/>
          <w:lang w:val="uk-UA"/>
        </w:rPr>
        <w:t>. Ізоляція повинна витримувати високочастотну напругу з шириною імпульсу від 0,2 мкм до 8 мкм, частотою повторення від 50 Гц до 300 Гц і повинна б</w:t>
      </w:r>
      <w:r w:rsidR="00CE0A29">
        <w:rPr>
          <w:sz w:val="28"/>
          <w:szCs w:val="28"/>
          <w:lang w:val="uk-UA"/>
        </w:rPr>
        <w:t xml:space="preserve">ути на 20% вищою, ніж </w:t>
      </w:r>
      <w:r w:rsidRPr="005C52BF">
        <w:rPr>
          <w:sz w:val="28"/>
          <w:szCs w:val="28"/>
          <w:lang w:val="uk-UA"/>
        </w:rPr>
        <w:t>пікова</w:t>
      </w:r>
      <w:r w:rsidR="00CE0A29">
        <w:rPr>
          <w:sz w:val="28"/>
          <w:szCs w:val="28"/>
          <w:lang w:val="uk-UA"/>
        </w:rPr>
        <w:t xml:space="preserve"> наруга</w:t>
      </w:r>
      <w:r w:rsidR="00F7378E">
        <w:rPr>
          <w:sz w:val="28"/>
          <w:szCs w:val="28"/>
          <w:lang w:val="uk-UA"/>
        </w:rPr>
        <w:t xml:space="preserve"> підпалювання</w:t>
      </w:r>
      <w:r w:rsidR="00CE0A29">
        <w:rPr>
          <w:sz w:val="28"/>
          <w:szCs w:val="28"/>
          <w:lang w:val="uk-UA"/>
        </w:rPr>
        <w:t xml:space="preserve"> ду</w:t>
      </w:r>
      <w:r w:rsidR="00F7378E">
        <w:rPr>
          <w:sz w:val="28"/>
          <w:szCs w:val="28"/>
          <w:lang w:val="uk-UA"/>
        </w:rPr>
        <w:t>ги</w:t>
      </w:r>
      <w:r w:rsidR="00CE0A29">
        <w:rPr>
          <w:sz w:val="28"/>
          <w:szCs w:val="28"/>
          <w:lang w:val="uk-UA"/>
        </w:rPr>
        <w:t xml:space="preserve"> </w:t>
      </w:r>
      <w:r w:rsidRPr="005C52BF">
        <w:rPr>
          <w:sz w:val="28"/>
          <w:szCs w:val="28"/>
          <w:lang w:val="uk-UA"/>
        </w:rPr>
        <w:t xml:space="preserve">та стабілізуюча напруга, </w:t>
      </w:r>
      <w:r w:rsidR="00F7378E">
        <w:rPr>
          <w:sz w:val="28"/>
          <w:szCs w:val="28"/>
          <w:lang w:val="uk-UA"/>
        </w:rPr>
        <w:t xml:space="preserve">як зазначено </w:t>
      </w:r>
      <w:r w:rsidRPr="005C52BF">
        <w:rPr>
          <w:sz w:val="28"/>
          <w:szCs w:val="28"/>
          <w:lang w:val="uk-UA"/>
        </w:rPr>
        <w:t>виробником .</w:t>
      </w:r>
    </w:p>
    <w:p w:rsidR="00CE0A29" w:rsidRPr="005C52BF" w:rsidRDefault="00CE0A29" w:rsidP="005C52BF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C52BF" w:rsidRPr="00CE0A29" w:rsidRDefault="005C52BF" w:rsidP="005C52BF">
      <w:pPr>
        <w:pStyle w:val="a3"/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CE0A29">
        <w:rPr>
          <w:i/>
          <w:sz w:val="28"/>
          <w:szCs w:val="28"/>
          <w:lang w:val="uk-UA"/>
        </w:rPr>
        <w:t>Відповідність перевіряється наступним випробуванням.</w:t>
      </w:r>
    </w:p>
    <w:p w:rsidR="005C52BF" w:rsidRPr="005C52BF" w:rsidRDefault="005C52BF" w:rsidP="005C52BF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52BF">
        <w:rPr>
          <w:sz w:val="28"/>
          <w:szCs w:val="28"/>
          <w:lang w:val="uk-UA"/>
        </w:rPr>
        <w:t xml:space="preserve">Для з'єднувальних пристроїв, призначених для використання з </w:t>
      </w:r>
      <w:r w:rsidR="00F7378E">
        <w:rPr>
          <w:sz w:val="28"/>
          <w:szCs w:val="28"/>
          <w:lang w:val="uk-UA"/>
        </w:rPr>
        <w:t>напругою підпалювання дуги</w:t>
      </w:r>
      <w:r w:rsidRPr="005C52BF">
        <w:rPr>
          <w:sz w:val="28"/>
          <w:szCs w:val="28"/>
          <w:lang w:val="uk-UA"/>
        </w:rPr>
        <w:t xml:space="preserve"> і стабілізуючою напругою, </w:t>
      </w:r>
      <w:r w:rsidR="00F7378E">
        <w:rPr>
          <w:sz w:val="28"/>
          <w:szCs w:val="28"/>
          <w:lang w:val="uk-UA"/>
        </w:rPr>
        <w:t>з’єднувачі</w:t>
      </w:r>
      <w:r w:rsidRPr="005C52BF">
        <w:rPr>
          <w:sz w:val="28"/>
          <w:szCs w:val="28"/>
          <w:lang w:val="uk-UA"/>
        </w:rPr>
        <w:t xml:space="preserve"> повинні піддаватися </w:t>
      </w:r>
      <w:r w:rsidR="00F7378E">
        <w:rPr>
          <w:sz w:val="28"/>
          <w:szCs w:val="28"/>
          <w:lang w:val="uk-UA"/>
        </w:rPr>
        <w:t xml:space="preserve">випробуванню </w:t>
      </w:r>
      <w:r w:rsidRPr="005C52BF">
        <w:rPr>
          <w:sz w:val="28"/>
          <w:szCs w:val="28"/>
          <w:lang w:val="uk-UA"/>
        </w:rPr>
        <w:t>високочастотно</w:t>
      </w:r>
      <w:r w:rsidR="00F7378E">
        <w:rPr>
          <w:sz w:val="28"/>
          <w:szCs w:val="28"/>
          <w:lang w:val="uk-UA"/>
        </w:rPr>
        <w:t>ю</w:t>
      </w:r>
      <w:r w:rsidRPr="005C52BF">
        <w:rPr>
          <w:sz w:val="28"/>
          <w:szCs w:val="28"/>
          <w:lang w:val="uk-UA"/>
        </w:rPr>
        <w:t xml:space="preserve"> напру</w:t>
      </w:r>
      <w:r w:rsidR="00F7378E">
        <w:rPr>
          <w:sz w:val="28"/>
          <w:szCs w:val="28"/>
          <w:lang w:val="uk-UA"/>
        </w:rPr>
        <w:t>гою</w:t>
      </w:r>
      <w:r w:rsidRPr="005C52BF">
        <w:rPr>
          <w:sz w:val="28"/>
          <w:szCs w:val="28"/>
          <w:lang w:val="uk-UA"/>
        </w:rPr>
        <w:t xml:space="preserve">. Повне значення </w:t>
      </w:r>
      <w:r w:rsidRPr="005C52BF">
        <w:rPr>
          <w:sz w:val="28"/>
          <w:szCs w:val="28"/>
          <w:lang w:val="uk-UA"/>
        </w:rPr>
        <w:lastRenderedPageBreak/>
        <w:t xml:space="preserve">високочастотної напруги застосовується протягом 2 с між </w:t>
      </w:r>
      <w:r w:rsidR="00F7378E">
        <w:rPr>
          <w:sz w:val="28"/>
          <w:szCs w:val="28"/>
          <w:lang w:val="uk-UA"/>
        </w:rPr>
        <w:t>електродним колом</w:t>
      </w:r>
      <w:r w:rsidRPr="005C52BF">
        <w:rPr>
          <w:sz w:val="28"/>
          <w:szCs w:val="28"/>
          <w:lang w:val="uk-UA"/>
        </w:rPr>
        <w:t xml:space="preserve"> і</w:t>
      </w:r>
    </w:p>
    <w:p w:rsidR="005C52BF" w:rsidRPr="005C52BF" w:rsidRDefault="005C52BF" w:rsidP="005C52BF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52BF">
        <w:rPr>
          <w:sz w:val="28"/>
          <w:szCs w:val="28"/>
          <w:lang w:val="uk-UA"/>
        </w:rPr>
        <w:t>а) поверхн</w:t>
      </w:r>
      <w:r w:rsidR="00F7378E">
        <w:rPr>
          <w:sz w:val="28"/>
          <w:szCs w:val="28"/>
          <w:lang w:val="uk-UA"/>
        </w:rPr>
        <w:t>ею провідника</w:t>
      </w:r>
      <w:r w:rsidRPr="005C52BF">
        <w:rPr>
          <w:sz w:val="28"/>
          <w:szCs w:val="28"/>
          <w:lang w:val="uk-UA"/>
        </w:rPr>
        <w:t>;</w:t>
      </w:r>
    </w:p>
    <w:p w:rsidR="005C52BF" w:rsidRPr="005C52BF" w:rsidRDefault="00F7378E" w:rsidP="005C52BF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іншим</w:t>
      </w:r>
      <w:r w:rsidR="005C52BF" w:rsidRPr="005C52BF">
        <w:rPr>
          <w:sz w:val="28"/>
          <w:szCs w:val="28"/>
          <w:lang w:val="uk-UA"/>
        </w:rPr>
        <w:t xml:space="preserve"> ізольован</w:t>
      </w:r>
      <w:r>
        <w:rPr>
          <w:sz w:val="28"/>
          <w:szCs w:val="28"/>
          <w:lang w:val="uk-UA"/>
        </w:rPr>
        <w:t>им колом</w:t>
      </w:r>
      <w:r w:rsidR="005C52BF" w:rsidRPr="005C52BF">
        <w:rPr>
          <w:sz w:val="28"/>
          <w:szCs w:val="28"/>
          <w:lang w:val="uk-UA"/>
        </w:rPr>
        <w:t>.</w:t>
      </w:r>
    </w:p>
    <w:p w:rsidR="005C52BF" w:rsidRPr="005C52BF" w:rsidRDefault="005C52BF" w:rsidP="005C52BF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C52BF" w:rsidRPr="005C52BF" w:rsidRDefault="00F7378E" w:rsidP="005C52BF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Займання</w:t>
      </w:r>
      <w:r w:rsidR="005C52BF" w:rsidRPr="005C52BF">
        <w:rPr>
          <w:sz w:val="28"/>
          <w:szCs w:val="28"/>
          <w:lang w:val="uk-UA"/>
        </w:rPr>
        <w:t xml:space="preserve"> або поломки не</w:t>
      </w:r>
      <w:r w:rsidR="007B65FA">
        <w:rPr>
          <w:sz w:val="28"/>
          <w:szCs w:val="28"/>
          <w:lang w:val="uk-UA"/>
        </w:rPr>
        <w:t xml:space="preserve"> повинні відбуватися</w:t>
      </w:r>
      <w:r w:rsidR="005C52BF" w:rsidRPr="005C52BF">
        <w:rPr>
          <w:sz w:val="28"/>
          <w:szCs w:val="28"/>
          <w:lang w:val="uk-UA"/>
        </w:rPr>
        <w:t xml:space="preserve">. </w:t>
      </w:r>
      <w:r w:rsidR="007B65FA" w:rsidRPr="007B65FA">
        <w:rPr>
          <w:sz w:val="28"/>
          <w:szCs w:val="28"/>
          <w:lang w:val="uk-UA"/>
        </w:rPr>
        <w:t>Будь які розряди, що не супроводжуються падінням напруги, ігноруються.</w:t>
      </w:r>
    </w:p>
    <w:p w:rsidR="005C52BF" w:rsidRDefault="005C52BF" w:rsidP="00F8412C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F7378E" w:rsidRPr="007B65FA" w:rsidRDefault="007B65FA" w:rsidP="00F7378E">
      <w:pPr>
        <w:tabs>
          <w:tab w:val="right" w:pos="4536"/>
          <w:tab w:val="left" w:leader="dot" w:pos="7938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B65FA">
        <w:rPr>
          <w:rFonts w:ascii="Arial" w:hAnsi="Arial" w:cs="Arial"/>
          <w:b/>
          <w:sz w:val="28"/>
          <w:szCs w:val="28"/>
          <w:lang w:val="uk-UA"/>
        </w:rPr>
        <w:t xml:space="preserve">Альтернативне випробування: </w:t>
      </w:r>
      <w:r w:rsidRPr="007B65FA">
        <w:rPr>
          <w:rFonts w:ascii="Arial" w:hAnsi="Arial" w:cs="Arial"/>
          <w:sz w:val="28"/>
          <w:szCs w:val="28"/>
          <w:lang w:val="uk-UA"/>
        </w:rPr>
        <w:t>для з'єднувачів, призначених для використання з напругою підпалювання дуги та стабілізуючою напругою, може використовуватися в</w:t>
      </w:r>
      <w:r w:rsidR="00F7378E" w:rsidRPr="007B65FA">
        <w:rPr>
          <w:rFonts w:ascii="Arial" w:hAnsi="Arial" w:cs="Arial"/>
          <w:sz w:val="28"/>
          <w:szCs w:val="28"/>
          <w:lang w:val="uk-UA"/>
        </w:rPr>
        <w:t xml:space="preserve">ипробувальна напруга змінного струму, частотою 50Гц чи 60Гц, з близькою </w:t>
      </w:r>
      <w:r w:rsidRPr="007B65FA">
        <w:rPr>
          <w:rFonts w:ascii="Arial" w:hAnsi="Arial" w:cs="Arial"/>
          <w:sz w:val="28"/>
          <w:szCs w:val="28"/>
          <w:lang w:val="uk-UA"/>
        </w:rPr>
        <w:t>до синусоїдальної формою хвилі.</w:t>
      </w:r>
    </w:p>
    <w:p w:rsidR="00F7378E" w:rsidRPr="00AC672E" w:rsidRDefault="00F7378E" w:rsidP="00F8412C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5C52BF" w:rsidRPr="005C52BF" w:rsidRDefault="005C52BF" w:rsidP="005C52BF">
      <w:pPr>
        <w:pStyle w:val="a3"/>
        <w:tabs>
          <w:tab w:val="left" w:pos="0"/>
        </w:tabs>
        <w:spacing w:line="360" w:lineRule="auto"/>
        <w:ind w:firstLine="709"/>
        <w:outlineLvl w:val="1"/>
        <w:rPr>
          <w:b/>
          <w:sz w:val="28"/>
          <w:szCs w:val="28"/>
          <w:lang w:val="uk-UA"/>
        </w:rPr>
      </w:pPr>
      <w:bookmarkStart w:id="35" w:name="_Toc507839866"/>
      <w:r w:rsidRPr="005C52BF">
        <w:rPr>
          <w:b/>
          <w:sz w:val="28"/>
          <w:szCs w:val="28"/>
          <w:lang w:val="ru-RU"/>
        </w:rPr>
        <w:t>7.</w:t>
      </w:r>
      <w:r w:rsidRPr="005C52BF">
        <w:rPr>
          <w:b/>
          <w:sz w:val="28"/>
          <w:szCs w:val="28"/>
          <w:lang w:val="uk-UA"/>
        </w:rPr>
        <w:t>4 Захист струмоведучих частин від випадкового контакту</w:t>
      </w:r>
      <w:bookmarkEnd w:id="35"/>
    </w:p>
    <w:p w:rsidR="005C52BF" w:rsidRPr="005C52BF" w:rsidRDefault="005C52BF" w:rsidP="005C52BF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52BF">
        <w:rPr>
          <w:sz w:val="28"/>
          <w:szCs w:val="28"/>
          <w:lang w:val="uk-UA"/>
        </w:rPr>
        <w:t xml:space="preserve">Струмоведучі частини, що після відключення можуть ще перебувати під напругою, повинні  бути утоплені в ізолюючий корпус на глибину, що становить, щонайменше, 10% від внутрішнього діаметра ізоляції, але не менше </w:t>
      </w:r>
      <w:r w:rsidR="007B65FA">
        <w:rPr>
          <w:sz w:val="28"/>
          <w:szCs w:val="28"/>
          <w:lang w:val="uk-UA"/>
        </w:rPr>
        <w:t>ніж</w:t>
      </w:r>
      <w:r w:rsidRPr="005C52BF">
        <w:rPr>
          <w:sz w:val="28"/>
          <w:szCs w:val="28"/>
          <w:lang w:val="uk-UA"/>
        </w:rPr>
        <w:t xml:space="preserve"> 2мм.</w:t>
      </w:r>
    </w:p>
    <w:p w:rsidR="005C52BF" w:rsidRPr="005C52BF" w:rsidRDefault="005C52BF" w:rsidP="005C52BF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C52BF" w:rsidRPr="007B65FA" w:rsidRDefault="007B65FA" w:rsidP="005C52BF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B65FA">
        <w:rPr>
          <w:sz w:val="28"/>
          <w:szCs w:val="28"/>
          <w:lang w:val="uk-UA"/>
        </w:rPr>
        <w:t xml:space="preserve">Як наслідок, </w:t>
      </w:r>
      <w:r w:rsidR="005C52BF" w:rsidRPr="007B65FA">
        <w:rPr>
          <w:sz w:val="28"/>
          <w:szCs w:val="28"/>
          <w:lang w:val="uk-UA"/>
        </w:rPr>
        <w:t>ізоляційний матеріал повинен витримувати нормальні умови експлуатації, і зберігатися протягом терміну служби з'єднуючих пристроїв.</w:t>
      </w:r>
    </w:p>
    <w:p w:rsidR="005C52BF" w:rsidRPr="005C52BF" w:rsidRDefault="005C52BF" w:rsidP="005C52BF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1739C" w:rsidRPr="007B65FA" w:rsidRDefault="005C52BF" w:rsidP="005C52BF">
      <w:pPr>
        <w:pStyle w:val="a3"/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7B65FA">
        <w:rPr>
          <w:i/>
          <w:sz w:val="28"/>
          <w:szCs w:val="28"/>
          <w:lang w:val="uk-UA"/>
        </w:rPr>
        <w:t>Відповідність повинна бути перевірена лінійними вимірами і візуальним оглядом.</w:t>
      </w:r>
    </w:p>
    <w:p w:rsidR="00F1739C" w:rsidRPr="00F8412C" w:rsidRDefault="00F1739C" w:rsidP="007B65FA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7B65FA" w:rsidRPr="007B65FA" w:rsidRDefault="007B65FA" w:rsidP="007B65FA">
      <w:pPr>
        <w:pStyle w:val="1"/>
        <w:spacing w:line="360" w:lineRule="auto"/>
        <w:ind w:left="0" w:firstLine="709"/>
        <w:jc w:val="both"/>
        <w:rPr>
          <w:b w:val="0"/>
          <w:caps/>
          <w:color w:val="000000" w:themeColor="text1"/>
          <w:sz w:val="28"/>
          <w:szCs w:val="28"/>
          <w:lang w:val="uk-UA"/>
        </w:rPr>
      </w:pPr>
      <w:bookmarkStart w:id="36" w:name="8_Thermal_rating"/>
      <w:bookmarkStart w:id="37" w:name="_Toc501888364"/>
      <w:bookmarkStart w:id="38" w:name="_Toc507839867"/>
      <w:bookmarkEnd w:id="36"/>
      <w:r>
        <w:rPr>
          <w:caps/>
          <w:color w:val="000000" w:themeColor="text1"/>
          <w:sz w:val="28"/>
          <w:szCs w:val="28"/>
          <w:lang w:val="uk-UA"/>
        </w:rPr>
        <w:t>8</w:t>
      </w:r>
      <w:r w:rsidRPr="007B65FA">
        <w:rPr>
          <w:caps/>
          <w:color w:val="000000" w:themeColor="text1"/>
          <w:sz w:val="28"/>
          <w:szCs w:val="28"/>
          <w:lang w:val="uk-UA"/>
        </w:rPr>
        <w:t xml:space="preserve"> Теплова стійкість</w:t>
      </w:r>
      <w:bookmarkEnd w:id="37"/>
      <w:bookmarkEnd w:id="38"/>
    </w:p>
    <w:p w:rsidR="007B65FA" w:rsidRPr="007B65FA" w:rsidRDefault="007B65FA" w:rsidP="007B65FA">
      <w:pPr>
        <w:pStyle w:val="a3"/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7B65FA" w:rsidRPr="007B65FA" w:rsidRDefault="007B65FA" w:rsidP="007B65FA">
      <w:pPr>
        <w:pStyle w:val="2"/>
        <w:tabs>
          <w:tab w:val="left" w:pos="743"/>
        </w:tabs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bookmarkStart w:id="39" w:name="9.1_Temperature_rise"/>
      <w:bookmarkStart w:id="40" w:name="_Toc501888365"/>
      <w:bookmarkStart w:id="41" w:name="_Toc507839868"/>
      <w:bookmarkEnd w:id="39"/>
      <w:r>
        <w:rPr>
          <w:b/>
          <w:sz w:val="28"/>
          <w:szCs w:val="28"/>
          <w:lang w:val="uk-UA"/>
        </w:rPr>
        <w:t>8</w:t>
      </w:r>
      <w:r w:rsidRPr="007B65FA">
        <w:rPr>
          <w:b/>
          <w:sz w:val="28"/>
          <w:szCs w:val="28"/>
          <w:lang w:val="uk-UA"/>
        </w:rPr>
        <w:t>.1 Підвищення температури</w:t>
      </w:r>
      <w:bookmarkEnd w:id="40"/>
      <w:bookmarkEnd w:id="41"/>
    </w:p>
    <w:p w:rsidR="00F1739C" w:rsidRPr="00935800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b/>
          <w:sz w:val="28"/>
          <w:szCs w:val="28"/>
          <w:lang w:val="ru-RU"/>
        </w:rPr>
      </w:pPr>
    </w:p>
    <w:p w:rsidR="00BA0BD9" w:rsidRDefault="00BA0BD9" w:rsidP="00935800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0BD9">
        <w:rPr>
          <w:sz w:val="28"/>
          <w:szCs w:val="28"/>
          <w:lang w:val="uk-UA"/>
        </w:rPr>
        <w:lastRenderedPageBreak/>
        <w:t>Підвищення температури, викликане струмом, що проходить через з'єднувальний пристрій, зазвичай приєднаний до непокритого оловом зварювального</w:t>
      </w:r>
      <w:r>
        <w:rPr>
          <w:sz w:val="28"/>
          <w:szCs w:val="28"/>
          <w:lang w:val="uk-UA"/>
        </w:rPr>
        <w:t xml:space="preserve"> мідного</w:t>
      </w:r>
      <w:r w:rsidRPr="00BA0BD9">
        <w:rPr>
          <w:sz w:val="28"/>
          <w:szCs w:val="28"/>
          <w:lang w:val="uk-UA"/>
        </w:rPr>
        <w:t xml:space="preserve"> кабелю </w:t>
      </w:r>
      <w:r w:rsidRPr="005A7776">
        <w:rPr>
          <w:sz w:val="28"/>
          <w:szCs w:val="28"/>
          <w:lang w:val="uk-UA"/>
        </w:rPr>
        <w:t>з максимальним значенням площі поперечного перерізу</w:t>
      </w:r>
      <w:r>
        <w:rPr>
          <w:sz w:val="28"/>
          <w:szCs w:val="28"/>
          <w:lang w:val="uk-UA"/>
        </w:rPr>
        <w:t>, як зазначено в табл.</w:t>
      </w:r>
      <w:r w:rsidRPr="00BA0BD9">
        <w:rPr>
          <w:sz w:val="28"/>
          <w:szCs w:val="28"/>
          <w:lang w:val="uk-UA"/>
        </w:rPr>
        <w:t xml:space="preserve"> 1, </w:t>
      </w:r>
      <w:r w:rsidRPr="005A7776">
        <w:rPr>
          <w:sz w:val="28"/>
          <w:szCs w:val="28"/>
          <w:lang w:val="uk-UA"/>
        </w:rPr>
        <w:t xml:space="preserve">температура в самому гарячому місці зовнішньої поверхні не повинна перевищувати </w:t>
      </w:r>
      <w:r>
        <w:rPr>
          <w:sz w:val="28"/>
          <w:szCs w:val="28"/>
          <w:lang w:val="uk-UA"/>
        </w:rPr>
        <w:t>45К.</w:t>
      </w:r>
    </w:p>
    <w:p w:rsidR="00935800" w:rsidRPr="009E7A94" w:rsidRDefault="00935800" w:rsidP="00935800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BA0BD9" w:rsidRDefault="00935800" w:rsidP="00BA0BD9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5A7776">
        <w:rPr>
          <w:rFonts w:ascii="Arial" w:hAnsi="Arial" w:cs="Arial"/>
          <w:i/>
          <w:sz w:val="28"/>
          <w:szCs w:val="28"/>
          <w:lang w:val="uk-UA"/>
        </w:rPr>
        <w:t xml:space="preserve">Відповідність повинна бути підтверджена наступним випробуванням </w:t>
      </w:r>
    </w:p>
    <w:p w:rsidR="00F1739C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i/>
          <w:sz w:val="28"/>
          <w:szCs w:val="28"/>
          <w:lang w:val="ru-RU"/>
        </w:rPr>
      </w:pPr>
    </w:p>
    <w:p w:rsidR="00EF5905" w:rsidRDefault="00BA0BD9" w:rsidP="00EF5905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A0BD9">
        <w:rPr>
          <w:sz w:val="28"/>
          <w:szCs w:val="28"/>
          <w:lang w:val="uk-UA"/>
        </w:rPr>
        <w:t xml:space="preserve">З'єднувальний пристрій зазвичай з'єднується і </w:t>
      </w:r>
      <w:r>
        <w:rPr>
          <w:sz w:val="28"/>
          <w:szCs w:val="28"/>
          <w:lang w:val="uk-UA"/>
        </w:rPr>
        <w:t>оснащується</w:t>
      </w:r>
      <w:r w:rsidRPr="00BA0BD9">
        <w:rPr>
          <w:sz w:val="28"/>
          <w:szCs w:val="28"/>
          <w:lang w:val="uk-UA"/>
        </w:rPr>
        <w:t xml:space="preserve"> зварювальними кабелями</w:t>
      </w:r>
      <w:r>
        <w:rPr>
          <w:sz w:val="28"/>
          <w:szCs w:val="28"/>
          <w:lang w:val="uk-UA"/>
        </w:rPr>
        <w:t xml:space="preserve"> завдовшки</w:t>
      </w:r>
      <w:r w:rsidRPr="00BA0BD9">
        <w:rPr>
          <w:sz w:val="28"/>
          <w:szCs w:val="28"/>
          <w:lang w:val="uk-UA"/>
        </w:rPr>
        <w:t xml:space="preserve"> щонайменше 2 м. З'єднувальний пристрій підвішується </w:t>
      </w:r>
      <w:r w:rsidR="00EF5905" w:rsidRPr="00344A4A">
        <w:rPr>
          <w:sz w:val="28"/>
          <w:szCs w:val="28"/>
          <w:lang w:val="uk-UA"/>
        </w:rPr>
        <w:t>на своїх зварювальних кабелях у горизонтальній площині між двома дерев</w:t>
      </w:r>
      <w:r w:rsidR="00EF5905">
        <w:rPr>
          <w:sz w:val="28"/>
          <w:szCs w:val="28"/>
          <w:lang w:val="uk-UA"/>
        </w:rPr>
        <w:t>'яними брусками на відстані 1 м</w:t>
      </w:r>
      <w:r w:rsidRPr="00BA0BD9">
        <w:rPr>
          <w:sz w:val="28"/>
          <w:szCs w:val="28"/>
          <w:lang w:val="uk-UA"/>
        </w:rPr>
        <w:t xml:space="preserve">, що висять між двома </w:t>
      </w:r>
      <w:r w:rsidR="00EF5905">
        <w:rPr>
          <w:sz w:val="28"/>
          <w:szCs w:val="28"/>
          <w:lang w:val="uk-UA"/>
        </w:rPr>
        <w:t xml:space="preserve">брусками </w:t>
      </w:r>
      <w:r w:rsidRPr="00BA0BD9">
        <w:rPr>
          <w:sz w:val="28"/>
          <w:szCs w:val="28"/>
          <w:lang w:val="uk-UA"/>
        </w:rPr>
        <w:t xml:space="preserve">у горизонтальній площині приблизно на 200 мм </w:t>
      </w:r>
      <w:r w:rsidR="00EF5905">
        <w:rPr>
          <w:sz w:val="28"/>
          <w:szCs w:val="28"/>
          <w:lang w:val="uk-UA"/>
        </w:rPr>
        <w:t>вище підлоги</w:t>
      </w:r>
      <w:r w:rsidR="00EF5905" w:rsidRPr="00344A4A">
        <w:rPr>
          <w:sz w:val="28"/>
          <w:szCs w:val="28"/>
          <w:lang w:val="uk-UA"/>
        </w:rPr>
        <w:t xml:space="preserve"> у місці, вільному від протягів.</w:t>
      </w:r>
    </w:p>
    <w:p w:rsidR="00EF5905" w:rsidRPr="00BA0BD9" w:rsidRDefault="00EF5905" w:rsidP="00BA0BD9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F5905" w:rsidRDefault="00EF5905" w:rsidP="00BA0BD9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44A4A">
        <w:rPr>
          <w:sz w:val="28"/>
          <w:szCs w:val="28"/>
          <w:lang w:val="uk-UA"/>
        </w:rPr>
        <w:t>Постійний струм силою, що складає 75% від номінальн</w:t>
      </w:r>
      <w:r>
        <w:rPr>
          <w:sz w:val="28"/>
          <w:szCs w:val="28"/>
          <w:lang w:val="uk-UA"/>
        </w:rPr>
        <w:t xml:space="preserve">ої сили струму </w:t>
      </w:r>
      <w:r w:rsidR="00BA0BD9" w:rsidRPr="00BA0BD9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відповідає приб</w:t>
      </w:r>
      <w:r w:rsidRPr="00344A4A">
        <w:rPr>
          <w:sz w:val="28"/>
          <w:szCs w:val="28"/>
          <w:lang w:val="uk-UA"/>
        </w:rPr>
        <w:t>лизно 60% робочого циклу</w:t>
      </w:r>
      <w:r w:rsidR="00BA0BD9" w:rsidRPr="00BA0BD9">
        <w:rPr>
          <w:sz w:val="28"/>
          <w:szCs w:val="28"/>
          <w:lang w:val="uk-UA"/>
        </w:rPr>
        <w:t xml:space="preserve">), пропускається через з'єднувальний пристрій, поки </w:t>
      </w:r>
      <w:r w:rsidRPr="00344A4A">
        <w:rPr>
          <w:sz w:val="28"/>
          <w:szCs w:val="28"/>
          <w:lang w:val="uk-UA"/>
        </w:rPr>
        <w:t>швидкість підвищенн</w:t>
      </w:r>
      <w:r>
        <w:rPr>
          <w:sz w:val="28"/>
          <w:szCs w:val="28"/>
          <w:lang w:val="uk-UA"/>
        </w:rPr>
        <w:t xml:space="preserve">я температури не </w:t>
      </w:r>
      <w:r w:rsidRPr="009F2657">
        <w:rPr>
          <w:sz w:val="28"/>
          <w:szCs w:val="28"/>
          <w:lang w:val="uk-UA"/>
        </w:rPr>
        <w:t>перевищить 2 К/г (2°С/г</w:t>
      </w:r>
      <w:r>
        <w:rPr>
          <w:sz w:val="28"/>
          <w:szCs w:val="28"/>
          <w:lang w:val="uk-UA"/>
        </w:rPr>
        <w:t>)</w:t>
      </w:r>
      <w:r w:rsidR="00BA0BD9" w:rsidRPr="00BA0BD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 протязі</w:t>
      </w:r>
      <w:r w:rsidRPr="009F2657">
        <w:rPr>
          <w:sz w:val="28"/>
          <w:szCs w:val="28"/>
          <w:lang w:val="uk-UA"/>
        </w:rPr>
        <w:t xml:space="preserve"> всього періоду випробуван</w:t>
      </w:r>
      <w:r>
        <w:rPr>
          <w:sz w:val="28"/>
          <w:szCs w:val="28"/>
          <w:lang w:val="uk-UA"/>
        </w:rPr>
        <w:t>ня</w:t>
      </w:r>
      <w:r w:rsidRPr="009F26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змінний струм </w:t>
      </w:r>
      <w:r w:rsidRPr="009F2657">
        <w:rPr>
          <w:sz w:val="28"/>
          <w:szCs w:val="28"/>
          <w:lang w:val="uk-UA"/>
        </w:rPr>
        <w:t xml:space="preserve">повинен бути </w:t>
      </w:r>
      <w:r>
        <w:rPr>
          <w:sz w:val="28"/>
          <w:szCs w:val="28"/>
          <w:lang w:val="uk-UA"/>
        </w:rPr>
        <w:t xml:space="preserve">незмінним </w:t>
      </w:r>
      <w:r w:rsidRPr="009F2657">
        <w:rPr>
          <w:sz w:val="28"/>
          <w:szCs w:val="28"/>
          <w:lang w:val="uk-UA"/>
        </w:rPr>
        <w:t>з допус</w:t>
      </w:r>
      <w:r>
        <w:rPr>
          <w:sz w:val="28"/>
          <w:szCs w:val="28"/>
          <w:lang w:val="uk-UA"/>
        </w:rPr>
        <w:t>тимим відхиленням</w:t>
      </w:r>
      <w:r w:rsidRPr="009F2657">
        <w:rPr>
          <w:sz w:val="28"/>
          <w:szCs w:val="28"/>
          <w:lang w:val="uk-UA"/>
        </w:rPr>
        <w:t xml:space="preserve"> ± 2%.</w:t>
      </w:r>
    </w:p>
    <w:p w:rsidR="00F1739C" w:rsidRPr="00F8412C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:rsidR="00EF5905" w:rsidRPr="00EF5905" w:rsidRDefault="00EF5905" w:rsidP="00EF5905">
      <w:pPr>
        <w:pStyle w:val="2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bookmarkStart w:id="42" w:name="_Toc501888367"/>
      <w:bookmarkStart w:id="43" w:name="_Toc507839869"/>
      <w:r w:rsidRPr="00EF5905">
        <w:rPr>
          <w:b/>
          <w:sz w:val="28"/>
          <w:szCs w:val="28"/>
          <w:lang w:val="uk-UA"/>
        </w:rPr>
        <w:t>8.2 Стійкість до гарячих об’єктів</w:t>
      </w:r>
      <w:bookmarkEnd w:id="42"/>
      <w:bookmarkEnd w:id="43"/>
    </w:p>
    <w:p w:rsidR="00EF5905" w:rsidRPr="00EF5905" w:rsidRDefault="00EF5905" w:rsidP="00EF590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F5905" w:rsidRPr="009B443E" w:rsidRDefault="00EF5905" w:rsidP="00EF590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B443E">
        <w:rPr>
          <w:rFonts w:ascii="Arial" w:hAnsi="Arial" w:cs="Arial"/>
          <w:sz w:val="28"/>
          <w:szCs w:val="28"/>
          <w:lang w:val="uk-UA"/>
        </w:rPr>
        <w:t xml:space="preserve">Ізоляція повинна протистояти </w:t>
      </w:r>
      <w:r>
        <w:rPr>
          <w:rFonts w:ascii="Arial" w:hAnsi="Arial" w:cs="Arial"/>
          <w:sz w:val="28"/>
          <w:szCs w:val="28"/>
          <w:lang w:val="uk-UA"/>
        </w:rPr>
        <w:t xml:space="preserve">гарячим об’єктам і </w:t>
      </w:r>
      <w:r w:rsidRPr="009B443E">
        <w:rPr>
          <w:rFonts w:ascii="Arial" w:hAnsi="Arial" w:cs="Arial"/>
          <w:sz w:val="28"/>
          <w:szCs w:val="28"/>
          <w:lang w:val="uk-UA"/>
        </w:rPr>
        <w:t xml:space="preserve">впливу звичайної кількості зварювальних бризок без </w:t>
      </w:r>
      <w:r>
        <w:rPr>
          <w:rFonts w:ascii="Arial" w:hAnsi="Arial" w:cs="Arial"/>
          <w:sz w:val="28"/>
          <w:szCs w:val="28"/>
          <w:lang w:val="uk-UA"/>
        </w:rPr>
        <w:t xml:space="preserve">загорання </w:t>
      </w:r>
      <w:r w:rsidRPr="009B443E">
        <w:rPr>
          <w:rFonts w:ascii="Arial" w:hAnsi="Arial" w:cs="Arial"/>
          <w:sz w:val="28"/>
          <w:szCs w:val="28"/>
          <w:lang w:val="uk-UA"/>
        </w:rPr>
        <w:t xml:space="preserve">чи </w:t>
      </w:r>
      <w:r>
        <w:rPr>
          <w:rFonts w:ascii="Arial" w:hAnsi="Arial" w:cs="Arial"/>
          <w:sz w:val="28"/>
          <w:szCs w:val="28"/>
          <w:lang w:val="uk-UA"/>
        </w:rPr>
        <w:t>небезпеки</w:t>
      </w:r>
      <w:r w:rsidRPr="009B443E">
        <w:rPr>
          <w:rFonts w:ascii="Arial" w:hAnsi="Arial" w:cs="Arial"/>
          <w:sz w:val="28"/>
          <w:szCs w:val="28"/>
          <w:lang w:val="uk-UA"/>
        </w:rPr>
        <w:t>.</w:t>
      </w:r>
    </w:p>
    <w:p w:rsidR="00EF5905" w:rsidRPr="009B443E" w:rsidRDefault="00EF5905" w:rsidP="00EF590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EF5905" w:rsidRDefault="00EF5905" w:rsidP="00EF5905">
      <w:pPr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9B443E">
        <w:rPr>
          <w:rFonts w:ascii="Arial" w:hAnsi="Arial" w:cs="Arial"/>
          <w:i/>
          <w:sz w:val="28"/>
          <w:szCs w:val="28"/>
          <w:lang w:val="uk-UA"/>
        </w:rPr>
        <w:t xml:space="preserve">Відповідність повинна бути </w:t>
      </w:r>
      <w:r>
        <w:rPr>
          <w:rFonts w:ascii="Arial" w:hAnsi="Arial" w:cs="Arial"/>
          <w:i/>
          <w:sz w:val="28"/>
          <w:szCs w:val="28"/>
          <w:lang w:val="uk-UA"/>
        </w:rPr>
        <w:t>перевірена</w:t>
      </w:r>
      <w:r w:rsidRPr="009B443E">
        <w:rPr>
          <w:rFonts w:ascii="Arial" w:hAnsi="Arial" w:cs="Arial"/>
          <w:i/>
          <w:sz w:val="28"/>
          <w:szCs w:val="28"/>
          <w:lang w:val="uk-UA"/>
        </w:rPr>
        <w:t xml:space="preserve"> випробуванням із пристроєм, згідно рис.</w:t>
      </w:r>
      <w:r w:rsidR="002F636E">
        <w:rPr>
          <w:rFonts w:ascii="Arial" w:hAnsi="Arial" w:cs="Arial"/>
          <w:i/>
          <w:sz w:val="28"/>
          <w:szCs w:val="28"/>
          <w:lang w:val="uk-UA"/>
        </w:rPr>
        <w:t xml:space="preserve"> 1</w:t>
      </w:r>
      <w:r w:rsidRPr="009B443E">
        <w:rPr>
          <w:rFonts w:ascii="Arial" w:hAnsi="Arial" w:cs="Arial"/>
          <w:i/>
          <w:sz w:val="28"/>
          <w:szCs w:val="28"/>
          <w:lang w:val="uk-UA"/>
        </w:rPr>
        <w:t>.</w:t>
      </w:r>
    </w:p>
    <w:p w:rsidR="00EF5905" w:rsidRPr="00F8412C" w:rsidRDefault="00EF5905" w:rsidP="00EF5905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:rsidR="002F636E" w:rsidRDefault="002F636E" w:rsidP="00EF590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F636E" w:rsidRDefault="002F636E" w:rsidP="00EF5905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F5905" w:rsidRPr="009116F3" w:rsidRDefault="00EF5905" w:rsidP="00EA188A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6080125" cy="1983105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6E" w:rsidRDefault="002F636E" w:rsidP="00EF590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</w:p>
    <w:p w:rsidR="002F636E" w:rsidRPr="009E7A94" w:rsidRDefault="002F636E" w:rsidP="002F636E">
      <w:pPr>
        <w:spacing w:after="0" w:line="360" w:lineRule="auto"/>
        <w:ind w:firstLine="709"/>
        <w:jc w:val="right"/>
        <w:rPr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uk-UA"/>
        </w:rPr>
        <w:t>Розміри в міліметрах</w:t>
      </w:r>
    </w:p>
    <w:p w:rsidR="002F636E" w:rsidRPr="009B443E" w:rsidRDefault="002F636E" w:rsidP="002F636E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Пояснення</w:t>
      </w:r>
    </w:p>
    <w:p w:rsidR="002F636E" w:rsidRPr="00E9100B" w:rsidRDefault="002F636E" w:rsidP="002F636E">
      <w:pPr>
        <w:pStyle w:val="a5"/>
        <w:tabs>
          <w:tab w:val="left" w:pos="636"/>
          <w:tab w:val="left" w:pos="637"/>
        </w:tabs>
        <w:spacing w:line="360" w:lineRule="auto"/>
        <w:ind w:left="709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Pr="00E9100B">
        <w:rPr>
          <w:sz w:val="28"/>
          <w:szCs w:val="28"/>
          <w:lang w:val="uk-UA"/>
        </w:rPr>
        <w:t>Хромонікелева сталь 18/8</w:t>
      </w:r>
    </w:p>
    <w:p w:rsidR="002F636E" w:rsidRPr="00E9100B" w:rsidRDefault="002F636E" w:rsidP="002F636E">
      <w:pPr>
        <w:pStyle w:val="a5"/>
        <w:tabs>
          <w:tab w:val="left" w:pos="636"/>
          <w:tab w:val="left" w:pos="638"/>
        </w:tabs>
        <w:spacing w:line="360" w:lineRule="auto"/>
        <w:ind w:left="709" w:firstLine="0"/>
        <w:rPr>
          <w:sz w:val="28"/>
          <w:szCs w:val="28"/>
          <w:lang w:val="uk-UA"/>
        </w:rPr>
      </w:pPr>
      <w:r w:rsidRPr="00E9100B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З’єднувальний пристрій</w:t>
      </w:r>
    </w:p>
    <w:p w:rsidR="002F636E" w:rsidRPr="00E9100B" w:rsidRDefault="002F636E" w:rsidP="002F636E">
      <w:pPr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E9100B">
        <w:rPr>
          <w:rFonts w:ascii="Arial" w:hAnsi="Arial" w:cs="Arial"/>
          <w:i/>
          <w:sz w:val="28"/>
          <w:szCs w:val="24"/>
          <w:lang w:val="uk-UA"/>
        </w:rPr>
        <w:sym w:font="Symbol" w:char="F071"/>
      </w:r>
      <w:r w:rsidRPr="009E7A94">
        <w:rPr>
          <w:rFonts w:ascii="Arial" w:hAnsi="Arial" w:cs="Arial"/>
          <w:i/>
          <w:sz w:val="28"/>
          <w:szCs w:val="28"/>
        </w:rPr>
        <w:t xml:space="preserve"> </w:t>
      </w:r>
      <w:r w:rsidRPr="009E7A94">
        <w:rPr>
          <w:rFonts w:ascii="Arial" w:hAnsi="Arial" w:cs="Arial"/>
          <w:sz w:val="28"/>
          <w:szCs w:val="28"/>
        </w:rPr>
        <w:t xml:space="preserve">температура </w:t>
      </w:r>
      <w:r>
        <w:rPr>
          <w:rFonts w:ascii="Arial" w:hAnsi="Arial" w:cs="Arial"/>
          <w:sz w:val="28"/>
          <w:szCs w:val="28"/>
          <w:lang w:val="uk-UA"/>
        </w:rPr>
        <w:t>під час</w:t>
      </w:r>
      <w:r w:rsidRPr="009E7A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випробуванні</w:t>
      </w:r>
    </w:p>
    <w:p w:rsidR="002F636E" w:rsidRPr="00E9100B" w:rsidRDefault="002F636E" w:rsidP="002F636E">
      <w:pPr>
        <w:spacing w:after="0" w:line="360" w:lineRule="auto"/>
        <w:ind w:firstLine="709"/>
        <w:jc w:val="center"/>
        <w:rPr>
          <w:b/>
          <w:sz w:val="28"/>
          <w:szCs w:val="28"/>
          <w:lang w:val="uk-UA"/>
        </w:rPr>
      </w:pPr>
      <w:bookmarkStart w:id="44" w:name="Figure_2_–_Device_for_testing_the_resist"/>
      <w:bookmarkEnd w:id="44"/>
      <w:r w:rsidRPr="00E9100B">
        <w:rPr>
          <w:rFonts w:ascii="Arial" w:hAnsi="Arial" w:cs="Arial"/>
          <w:b/>
          <w:sz w:val="28"/>
          <w:szCs w:val="28"/>
          <w:lang w:val="uk-UA"/>
        </w:rPr>
        <w:t xml:space="preserve">Рисунок </w:t>
      </w:r>
      <w:r>
        <w:rPr>
          <w:rFonts w:ascii="Arial" w:hAnsi="Arial" w:cs="Arial"/>
          <w:b/>
          <w:sz w:val="28"/>
          <w:szCs w:val="28"/>
          <w:lang w:val="uk-UA"/>
        </w:rPr>
        <w:t>1</w:t>
      </w:r>
      <w:r w:rsidRPr="00E9100B">
        <w:rPr>
          <w:rFonts w:ascii="Arial" w:hAnsi="Arial" w:cs="Arial"/>
          <w:b/>
          <w:sz w:val="28"/>
          <w:szCs w:val="28"/>
          <w:lang w:val="uk-UA"/>
        </w:rPr>
        <w:t xml:space="preserve"> – Пристрій для випробувань стійкості до гарячих об’єктів</w:t>
      </w:r>
    </w:p>
    <w:p w:rsidR="002F636E" w:rsidRDefault="002F636E" w:rsidP="00EF590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4"/>
          <w:lang w:val="uk-UA"/>
        </w:rPr>
      </w:pPr>
    </w:p>
    <w:p w:rsidR="002F636E" w:rsidRDefault="002F636E" w:rsidP="002F636E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100B">
        <w:rPr>
          <w:sz w:val="28"/>
          <w:szCs w:val="28"/>
          <w:lang w:val="uk-UA"/>
        </w:rPr>
        <w:t xml:space="preserve">Через пруток протікає струм силою </w:t>
      </w:r>
      <w:r>
        <w:rPr>
          <w:sz w:val="28"/>
          <w:szCs w:val="28"/>
          <w:lang w:val="uk-UA"/>
        </w:rPr>
        <w:t>(</w:t>
      </w:r>
      <w:r w:rsidRPr="00E9100B">
        <w:rPr>
          <w:sz w:val="28"/>
          <w:szCs w:val="28"/>
          <w:lang w:val="uk-UA"/>
        </w:rPr>
        <w:t>близько 25А</w:t>
      </w:r>
      <w:r>
        <w:rPr>
          <w:sz w:val="28"/>
          <w:szCs w:val="28"/>
          <w:lang w:val="uk-UA"/>
        </w:rPr>
        <w:t>)</w:t>
      </w:r>
      <w:r w:rsidRPr="00E9100B">
        <w:rPr>
          <w:sz w:val="28"/>
          <w:szCs w:val="28"/>
          <w:lang w:val="uk-UA"/>
        </w:rPr>
        <w:t xml:space="preserve"> доти, поки не буде досягнуто термічно стабільний стан при температурі </w:t>
      </w:r>
      <w:r w:rsidRPr="00E9100B">
        <w:rPr>
          <w:i/>
          <w:sz w:val="28"/>
          <w:szCs w:val="24"/>
          <w:lang w:val="uk-UA"/>
        </w:rPr>
        <w:sym w:font="Symbol" w:char="F071"/>
      </w:r>
      <w:r w:rsidRPr="00E9100B">
        <w:rPr>
          <w:sz w:val="28"/>
          <w:szCs w:val="28"/>
          <w:lang w:val="uk-UA"/>
        </w:rPr>
        <w:t xml:space="preserve"> = 300</w:t>
      </w:r>
      <w:r>
        <w:rPr>
          <w:sz w:val="28"/>
          <w:szCs w:val="28"/>
          <w:lang w:val="uk-UA"/>
        </w:rPr>
        <w:t xml:space="preserve"> </w:t>
      </w:r>
      <w:r w:rsidRPr="00E9100B">
        <w:rPr>
          <w:sz w:val="28"/>
          <w:szCs w:val="28"/>
          <w:vertAlign w:val="subscript"/>
          <w:lang w:val="uk-UA"/>
        </w:rPr>
        <w:t>0</w:t>
      </w:r>
      <w:r w:rsidRPr="00E9100B">
        <w:rPr>
          <w:sz w:val="28"/>
          <w:szCs w:val="28"/>
          <w:vertAlign w:val="superscript"/>
          <w:lang w:val="uk-UA"/>
        </w:rPr>
        <w:t>+5</w:t>
      </w: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lang w:val="uk-UA"/>
        </w:rPr>
        <w:t>°</w:t>
      </w:r>
      <w:r w:rsidRPr="00E9100B">
        <w:rPr>
          <w:sz w:val="28"/>
          <w:szCs w:val="28"/>
          <w:lang w:val="uk-UA"/>
        </w:rPr>
        <w:t>C.</w:t>
      </w:r>
      <w:r>
        <w:rPr>
          <w:sz w:val="28"/>
          <w:szCs w:val="28"/>
          <w:lang w:val="uk-UA"/>
        </w:rPr>
        <w:t xml:space="preserve"> </w:t>
      </w:r>
      <w:r w:rsidRPr="00E9100B">
        <w:rPr>
          <w:sz w:val="28"/>
          <w:szCs w:val="28"/>
          <w:lang w:val="uk-UA"/>
        </w:rPr>
        <w:t>Під час випробування повинна збер</w:t>
      </w:r>
      <w:r>
        <w:rPr>
          <w:sz w:val="28"/>
          <w:szCs w:val="28"/>
          <w:lang w:val="uk-UA"/>
        </w:rPr>
        <w:t>ігатися</w:t>
      </w:r>
      <w:r w:rsidRPr="00E9100B">
        <w:rPr>
          <w:sz w:val="28"/>
          <w:szCs w:val="28"/>
          <w:lang w:val="uk-UA"/>
        </w:rPr>
        <w:t xml:space="preserve"> температура нагрітого </w:t>
      </w:r>
      <w:r>
        <w:rPr>
          <w:sz w:val="28"/>
          <w:szCs w:val="28"/>
          <w:lang w:val="uk-UA"/>
        </w:rPr>
        <w:t>прутка</w:t>
      </w:r>
      <w:r w:rsidRPr="00E9100B">
        <w:rPr>
          <w:sz w:val="28"/>
          <w:szCs w:val="28"/>
          <w:lang w:val="uk-UA"/>
        </w:rPr>
        <w:t>. Ця температура повинна бути</w:t>
      </w:r>
      <w:r>
        <w:rPr>
          <w:sz w:val="28"/>
          <w:szCs w:val="28"/>
          <w:lang w:val="uk-UA"/>
        </w:rPr>
        <w:t xml:space="preserve"> виміряна ко</w:t>
      </w:r>
      <w:r w:rsidRPr="00E9100B">
        <w:rPr>
          <w:sz w:val="28"/>
          <w:szCs w:val="28"/>
          <w:lang w:val="uk-UA"/>
        </w:rPr>
        <w:t>нтактним термометром або термопарою.</w:t>
      </w:r>
    </w:p>
    <w:p w:rsidR="002F636E" w:rsidRDefault="002F636E" w:rsidP="002F636E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9100B">
        <w:rPr>
          <w:sz w:val="28"/>
          <w:szCs w:val="28"/>
          <w:lang w:val="uk-UA"/>
        </w:rPr>
        <w:t>Нагрітий пруток потім притискається горизонтально до ізоляції на 2 хвилини</w:t>
      </w:r>
      <w:r>
        <w:rPr>
          <w:sz w:val="28"/>
          <w:szCs w:val="28"/>
          <w:lang w:val="uk-UA"/>
        </w:rPr>
        <w:t xml:space="preserve"> в самому слабкому </w:t>
      </w:r>
      <w:r w:rsidRPr="000A7197">
        <w:rPr>
          <w:sz w:val="28"/>
          <w:szCs w:val="28"/>
          <w:lang w:val="uk-UA"/>
        </w:rPr>
        <w:t>місці (наприклад, м</w:t>
      </w:r>
      <w:r>
        <w:rPr>
          <w:sz w:val="28"/>
          <w:szCs w:val="28"/>
          <w:lang w:val="uk-UA"/>
        </w:rPr>
        <w:t>і</w:t>
      </w:r>
      <w:r w:rsidRPr="000A7197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і</w:t>
      </w:r>
      <w:r w:rsidRPr="000A7197">
        <w:rPr>
          <w:sz w:val="28"/>
          <w:szCs w:val="28"/>
          <w:lang w:val="uk-UA"/>
        </w:rPr>
        <w:t>мальна то</w:t>
      </w:r>
      <w:r>
        <w:rPr>
          <w:sz w:val="28"/>
          <w:szCs w:val="28"/>
          <w:lang w:val="uk-UA"/>
        </w:rPr>
        <w:t>в</w:t>
      </w:r>
      <w:r w:rsidRPr="000A7197">
        <w:rPr>
          <w:sz w:val="28"/>
          <w:szCs w:val="28"/>
          <w:lang w:val="uk-UA"/>
        </w:rPr>
        <w:t xml:space="preserve">щина ізоляції и </w:t>
      </w:r>
      <w:r>
        <w:rPr>
          <w:sz w:val="28"/>
          <w:szCs w:val="28"/>
          <w:lang w:val="uk-UA"/>
        </w:rPr>
        <w:t xml:space="preserve">мінімальна відстань до </w:t>
      </w:r>
      <w:r w:rsidRPr="00E9100B">
        <w:rPr>
          <w:sz w:val="28"/>
          <w:szCs w:val="28"/>
          <w:lang w:val="uk-UA"/>
        </w:rPr>
        <w:t>струмопровідних</w:t>
      </w:r>
      <w:r>
        <w:rPr>
          <w:sz w:val="28"/>
          <w:szCs w:val="28"/>
          <w:lang w:val="uk-UA"/>
        </w:rPr>
        <w:t xml:space="preserve"> частин</w:t>
      </w:r>
      <w:r w:rsidRPr="000A7197">
        <w:rPr>
          <w:sz w:val="28"/>
          <w:szCs w:val="28"/>
          <w:lang w:val="uk-UA"/>
        </w:rPr>
        <w:t xml:space="preserve">). Нагрітий </w:t>
      </w:r>
      <w:r>
        <w:rPr>
          <w:sz w:val="28"/>
          <w:szCs w:val="28"/>
          <w:lang w:val="uk-UA"/>
        </w:rPr>
        <w:t>пруток</w:t>
      </w:r>
      <w:r w:rsidRPr="000A7197">
        <w:rPr>
          <w:sz w:val="28"/>
          <w:szCs w:val="28"/>
          <w:lang w:val="uk-UA"/>
        </w:rPr>
        <w:t xml:space="preserve"> не повинен проникати в ізоляцію і не торкатися</w:t>
      </w:r>
      <w:r w:rsidRPr="00E9100B">
        <w:rPr>
          <w:sz w:val="28"/>
          <w:szCs w:val="28"/>
          <w:lang w:val="uk-UA"/>
        </w:rPr>
        <w:t xml:space="preserve"> струмопровідних частин.</w:t>
      </w:r>
    </w:p>
    <w:p w:rsidR="002F636E" w:rsidRDefault="002F636E" w:rsidP="002F636E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A7197">
        <w:rPr>
          <w:sz w:val="28"/>
          <w:szCs w:val="28"/>
          <w:lang w:val="uk-UA"/>
        </w:rPr>
        <w:t xml:space="preserve">На ручці, нагрітий </w:t>
      </w:r>
      <w:r>
        <w:rPr>
          <w:sz w:val="28"/>
          <w:szCs w:val="28"/>
          <w:lang w:val="uk-UA"/>
        </w:rPr>
        <w:t>пруток</w:t>
      </w:r>
      <w:r w:rsidRPr="000A7197">
        <w:rPr>
          <w:sz w:val="28"/>
          <w:szCs w:val="28"/>
          <w:lang w:val="uk-UA"/>
        </w:rPr>
        <w:t xml:space="preserve"> повинен </w:t>
      </w:r>
      <w:r>
        <w:rPr>
          <w:sz w:val="28"/>
          <w:szCs w:val="28"/>
          <w:lang w:val="uk-UA"/>
        </w:rPr>
        <w:t>застосовується</w:t>
      </w:r>
      <w:r w:rsidRPr="000A7197">
        <w:rPr>
          <w:sz w:val="28"/>
          <w:szCs w:val="28"/>
          <w:lang w:val="uk-UA"/>
        </w:rPr>
        <w:t xml:space="preserve"> на ділянці з мінімальною товщиною стінки і де внутрішні струмопровідні частини знаходяться найближче до поверхні рукоятки.</w:t>
      </w:r>
    </w:p>
    <w:p w:rsidR="002F636E" w:rsidRDefault="002F636E" w:rsidP="002F636E">
      <w:pPr>
        <w:pStyle w:val="a3"/>
        <w:spacing w:line="360" w:lineRule="auto"/>
        <w:ind w:firstLine="709"/>
        <w:rPr>
          <w:sz w:val="28"/>
          <w:szCs w:val="28"/>
          <w:lang w:val="uk-UA"/>
        </w:rPr>
      </w:pPr>
    </w:p>
    <w:p w:rsidR="002F636E" w:rsidRPr="009E7A94" w:rsidRDefault="002F636E" w:rsidP="002F636E">
      <w:pPr>
        <w:pStyle w:val="a3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9100B">
        <w:rPr>
          <w:sz w:val="28"/>
          <w:szCs w:val="28"/>
          <w:lang w:val="uk-UA"/>
        </w:rPr>
        <w:t>Варто спробувати підпалити електричною іскрою чи невеликим полум'ям гази, що можуть виходити з місця торкання. У випадку якщо гази горять, полум'я слід загасити відразу після відводу нагрітого прутка.</w:t>
      </w:r>
    </w:p>
    <w:p w:rsidR="002F636E" w:rsidRDefault="002F636E" w:rsidP="00F8412C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2F636E" w:rsidRDefault="002F636E" w:rsidP="002F636E">
      <w:pPr>
        <w:pStyle w:val="a5"/>
        <w:tabs>
          <w:tab w:val="left" w:pos="549"/>
        </w:tabs>
        <w:spacing w:line="360" w:lineRule="auto"/>
        <w:ind w:left="709" w:firstLine="0"/>
        <w:outlineLvl w:val="0"/>
        <w:rPr>
          <w:b/>
          <w:caps/>
          <w:sz w:val="28"/>
          <w:szCs w:val="28"/>
          <w:lang w:val="uk-UA"/>
        </w:rPr>
      </w:pPr>
      <w:bookmarkStart w:id="45" w:name="_TOC_250011"/>
      <w:bookmarkStart w:id="46" w:name="_Toc507839870"/>
      <w:r w:rsidRPr="002F636E">
        <w:rPr>
          <w:b/>
          <w:caps/>
          <w:sz w:val="28"/>
          <w:szCs w:val="28"/>
          <w:lang w:val="uk-UA"/>
        </w:rPr>
        <w:t>9</w:t>
      </w:r>
      <w:r w:rsidRPr="002F636E">
        <w:rPr>
          <w:caps/>
          <w:sz w:val="28"/>
          <w:szCs w:val="28"/>
          <w:lang w:val="uk-UA"/>
        </w:rPr>
        <w:t xml:space="preserve"> </w:t>
      </w:r>
      <w:bookmarkEnd w:id="45"/>
      <w:r w:rsidRPr="00822E24">
        <w:rPr>
          <w:b/>
          <w:caps/>
          <w:sz w:val="28"/>
          <w:szCs w:val="28"/>
          <w:lang w:val="uk-UA"/>
        </w:rPr>
        <w:t>Механічні вимоги</w:t>
      </w:r>
      <w:bookmarkEnd w:id="46"/>
    </w:p>
    <w:p w:rsidR="00F1739C" w:rsidRPr="00D468B9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b/>
          <w:sz w:val="28"/>
          <w:szCs w:val="28"/>
          <w:lang w:val="ru-RU"/>
        </w:rPr>
      </w:pPr>
    </w:p>
    <w:p w:rsidR="00F1739C" w:rsidRPr="00066FE1" w:rsidRDefault="00066FE1" w:rsidP="00066FE1">
      <w:pPr>
        <w:pStyle w:val="a3"/>
        <w:tabs>
          <w:tab w:val="left" w:pos="0"/>
        </w:tabs>
        <w:spacing w:line="360" w:lineRule="auto"/>
        <w:ind w:firstLine="709"/>
        <w:outlineLvl w:val="1"/>
        <w:rPr>
          <w:b/>
          <w:sz w:val="28"/>
          <w:szCs w:val="28"/>
          <w:lang w:val="uk-UA"/>
        </w:rPr>
      </w:pPr>
      <w:bookmarkStart w:id="47" w:name="_Toc507839871"/>
      <w:r w:rsidRPr="00066FE1">
        <w:rPr>
          <w:b/>
          <w:bCs/>
          <w:sz w:val="28"/>
          <w:szCs w:val="28"/>
          <w:lang w:val="uk-UA"/>
        </w:rPr>
        <w:t>9.1 Пристрої запобіжні</w:t>
      </w:r>
      <w:bookmarkEnd w:id="47"/>
    </w:p>
    <w:p w:rsidR="00066FE1" w:rsidRDefault="00066FE1" w:rsidP="00066FE1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66FE1" w:rsidRPr="00066FE1" w:rsidRDefault="00066FE1" w:rsidP="00066FE1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66FE1">
        <w:rPr>
          <w:sz w:val="28"/>
          <w:szCs w:val="28"/>
          <w:lang w:val="uk-UA"/>
        </w:rPr>
        <w:t xml:space="preserve">Блокуючі пристрої, що повинні запобігти випадковому роз'єднанню з'єднуючого пристрою в результаті поздовжнього розтягання. </w:t>
      </w:r>
    </w:p>
    <w:p w:rsidR="00066FE1" w:rsidRPr="00066FE1" w:rsidRDefault="00066FE1" w:rsidP="00066FE1">
      <w:pPr>
        <w:pStyle w:val="a3"/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066FE1" w:rsidRPr="00066FE1" w:rsidRDefault="00066FE1" w:rsidP="00066FE1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4"/>
          <w:szCs w:val="28"/>
          <w:lang w:val="uk-UA"/>
        </w:rPr>
      </w:pPr>
      <w:r w:rsidRPr="00066FE1">
        <w:rPr>
          <w:b/>
          <w:sz w:val="24"/>
          <w:szCs w:val="28"/>
          <w:lang w:val="uk-UA"/>
        </w:rPr>
        <w:t>Примітка.</w:t>
      </w:r>
      <w:r w:rsidRPr="00066FE1">
        <w:rPr>
          <w:sz w:val="24"/>
          <w:szCs w:val="28"/>
          <w:lang w:val="uk-UA"/>
        </w:rPr>
        <w:t xml:space="preserve"> Якщо можливо, вказівні мітки, наприклад, дві лінії, що розташовані одна </w:t>
      </w:r>
      <w:r>
        <w:rPr>
          <w:sz w:val="24"/>
          <w:szCs w:val="28"/>
          <w:lang w:val="uk-UA"/>
        </w:rPr>
        <w:t>нав</w:t>
      </w:r>
      <w:r w:rsidRPr="00066FE1">
        <w:rPr>
          <w:sz w:val="24"/>
          <w:szCs w:val="28"/>
          <w:lang w:val="uk-UA"/>
        </w:rPr>
        <w:t>проти другої, повинні при візуальному контролі, підтвердити що, блокуючий пристрій діє.</w:t>
      </w:r>
    </w:p>
    <w:p w:rsidR="00066FE1" w:rsidRPr="00066FE1" w:rsidRDefault="00066FE1" w:rsidP="00066FE1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66FE1" w:rsidRPr="00066FE1" w:rsidRDefault="00066FE1" w:rsidP="00066FE1">
      <w:pPr>
        <w:pStyle w:val="a3"/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066FE1">
        <w:rPr>
          <w:i/>
          <w:sz w:val="28"/>
          <w:szCs w:val="28"/>
          <w:lang w:val="uk-UA"/>
        </w:rPr>
        <w:t>Відповідність повинна бути перевірена розтяганням вручну і візуальним оглядом.</w:t>
      </w:r>
    </w:p>
    <w:p w:rsidR="00F1739C" w:rsidRPr="00F8412C" w:rsidRDefault="00F1739C" w:rsidP="00122386">
      <w:pPr>
        <w:pStyle w:val="a3"/>
        <w:tabs>
          <w:tab w:val="left" w:pos="0"/>
        </w:tabs>
        <w:spacing w:line="360" w:lineRule="auto"/>
        <w:ind w:firstLine="709"/>
        <w:rPr>
          <w:i/>
          <w:sz w:val="28"/>
          <w:szCs w:val="28"/>
          <w:lang w:val="ru-RU"/>
        </w:rPr>
      </w:pPr>
    </w:p>
    <w:p w:rsidR="00F1739C" w:rsidRPr="00122386" w:rsidRDefault="00066FE1" w:rsidP="00122386">
      <w:pPr>
        <w:pStyle w:val="2"/>
        <w:tabs>
          <w:tab w:val="left" w:pos="0"/>
        </w:tabs>
        <w:ind w:left="0" w:firstLine="709"/>
        <w:jc w:val="both"/>
        <w:rPr>
          <w:b/>
          <w:sz w:val="28"/>
          <w:szCs w:val="28"/>
          <w:lang w:val="ru-RU"/>
        </w:rPr>
      </w:pPr>
      <w:bookmarkStart w:id="48" w:name="_TOC_250009"/>
      <w:bookmarkStart w:id="49" w:name="_Toc507839872"/>
      <w:r w:rsidRPr="00122386">
        <w:rPr>
          <w:b/>
          <w:sz w:val="28"/>
          <w:szCs w:val="28"/>
          <w:lang w:val="uk-UA"/>
        </w:rPr>
        <w:t xml:space="preserve">9.2 </w:t>
      </w:r>
      <w:bookmarkEnd w:id="48"/>
      <w:r w:rsidR="00122386" w:rsidRPr="00122386">
        <w:rPr>
          <w:b/>
          <w:sz w:val="28"/>
          <w:szCs w:val="28"/>
          <w:lang w:val="uk-UA"/>
        </w:rPr>
        <w:t>Введення зварювального кабелю</w:t>
      </w:r>
      <w:bookmarkEnd w:id="49"/>
    </w:p>
    <w:p w:rsidR="00F1739C" w:rsidRPr="00066FE1" w:rsidRDefault="00F1739C" w:rsidP="00122386">
      <w:pPr>
        <w:pStyle w:val="a3"/>
        <w:tabs>
          <w:tab w:val="left" w:pos="0"/>
        </w:tabs>
        <w:spacing w:line="360" w:lineRule="auto"/>
        <w:ind w:firstLine="709"/>
        <w:rPr>
          <w:b/>
          <w:sz w:val="28"/>
          <w:szCs w:val="28"/>
          <w:lang w:val="ru-RU"/>
        </w:rPr>
      </w:pPr>
    </w:p>
    <w:p w:rsidR="00066FE1" w:rsidRPr="005B1C68" w:rsidRDefault="00066FE1" w:rsidP="00122386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1C68">
        <w:rPr>
          <w:sz w:val="28"/>
          <w:szCs w:val="28"/>
          <w:lang w:val="uk-UA"/>
        </w:rPr>
        <w:t xml:space="preserve">Вхід зварювального кабелю </w:t>
      </w:r>
      <w:r>
        <w:rPr>
          <w:sz w:val="28"/>
          <w:szCs w:val="28"/>
          <w:lang w:val="uk-UA"/>
        </w:rPr>
        <w:t>до з’єднувачів</w:t>
      </w:r>
      <w:r w:rsidRPr="005B1C68">
        <w:rPr>
          <w:sz w:val="28"/>
          <w:szCs w:val="28"/>
          <w:lang w:val="uk-UA"/>
        </w:rPr>
        <w:t xml:space="preserve"> повинен бути спроектований так, щоб уникнути </w:t>
      </w:r>
      <w:r w:rsidR="00D9332D">
        <w:rPr>
          <w:sz w:val="28"/>
          <w:szCs w:val="28"/>
          <w:lang w:val="uk-UA"/>
        </w:rPr>
        <w:t>по</w:t>
      </w:r>
      <w:r w:rsidRPr="005B1C68">
        <w:rPr>
          <w:sz w:val="28"/>
          <w:szCs w:val="28"/>
          <w:lang w:val="uk-UA"/>
        </w:rPr>
        <w:t>шкоджень зварювального кабелю в результаті його згинання.</w:t>
      </w:r>
    </w:p>
    <w:p w:rsidR="00F1739C" w:rsidRPr="00066FE1" w:rsidRDefault="00066FE1" w:rsidP="00122386">
      <w:pPr>
        <w:pStyle w:val="a3"/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5B1C68">
        <w:rPr>
          <w:i/>
          <w:sz w:val="28"/>
          <w:szCs w:val="28"/>
          <w:lang w:val="uk-UA"/>
        </w:rPr>
        <w:t>Відповідність повинна бути перевірена візуальним оглядом.</w:t>
      </w:r>
    </w:p>
    <w:p w:rsidR="00F1739C" w:rsidRPr="00122386" w:rsidRDefault="00F1739C" w:rsidP="00122386">
      <w:pPr>
        <w:pStyle w:val="a3"/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  <w:lang w:val="ru-RU"/>
        </w:rPr>
      </w:pPr>
    </w:p>
    <w:p w:rsidR="00066FE1" w:rsidRPr="00122386" w:rsidRDefault="00066FE1" w:rsidP="00122386">
      <w:pPr>
        <w:pStyle w:val="2"/>
        <w:tabs>
          <w:tab w:val="left" w:pos="0"/>
        </w:tabs>
        <w:ind w:left="0" w:firstLine="709"/>
        <w:jc w:val="both"/>
        <w:rPr>
          <w:b/>
          <w:sz w:val="28"/>
          <w:szCs w:val="28"/>
          <w:lang w:val="uk-UA"/>
        </w:rPr>
      </w:pPr>
      <w:bookmarkStart w:id="50" w:name="_Toc507839873"/>
      <w:bookmarkStart w:id="51" w:name="_TOC_250008"/>
      <w:r w:rsidRPr="00122386">
        <w:rPr>
          <w:b/>
          <w:sz w:val="28"/>
          <w:szCs w:val="28"/>
          <w:lang w:val="uk-UA"/>
        </w:rPr>
        <w:t>9.3 Глибина введення ізоляції зварювального кабелю</w:t>
      </w:r>
      <w:bookmarkEnd w:id="50"/>
    </w:p>
    <w:p w:rsidR="00066FE1" w:rsidRDefault="00066FE1" w:rsidP="00122386">
      <w:pPr>
        <w:tabs>
          <w:tab w:val="left" w:pos="0"/>
        </w:tabs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066FE1" w:rsidRPr="00066FE1" w:rsidRDefault="00066FE1" w:rsidP="00066FE1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66FE1">
        <w:rPr>
          <w:rFonts w:ascii="Arial" w:hAnsi="Arial" w:cs="Arial"/>
          <w:sz w:val="28"/>
          <w:szCs w:val="28"/>
          <w:lang w:val="uk-UA"/>
        </w:rPr>
        <w:t xml:space="preserve">Конструкція з'єднуючої муфти кабелю повинна бути такою, щоб у неї можна було ввести ізоляцію зварювального кабелю на глибину, що перевищує його зовнішній діаметр найменше, удвічі, але не менше 30мм. </w:t>
      </w:r>
    </w:p>
    <w:p w:rsidR="00066FE1" w:rsidRPr="00066FE1" w:rsidRDefault="00066FE1" w:rsidP="00066FE1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066FE1">
        <w:rPr>
          <w:rFonts w:ascii="Arial" w:hAnsi="Arial" w:cs="Arial"/>
          <w:i/>
          <w:sz w:val="28"/>
          <w:szCs w:val="28"/>
          <w:lang w:val="uk-UA"/>
        </w:rPr>
        <w:lastRenderedPageBreak/>
        <w:t>Відповідність повинна бути перевірена вимірюванням на зварювальному кабелі з максимальною площею поперечного  перерізу, визначеною виробником</w:t>
      </w:r>
    </w:p>
    <w:bookmarkEnd w:id="51"/>
    <w:p w:rsidR="00F1739C" w:rsidRPr="00F8412C" w:rsidRDefault="00F1739C" w:rsidP="00122386">
      <w:pPr>
        <w:pStyle w:val="a3"/>
        <w:tabs>
          <w:tab w:val="left" w:pos="0"/>
        </w:tabs>
        <w:spacing w:line="360" w:lineRule="auto"/>
        <w:ind w:firstLine="709"/>
        <w:rPr>
          <w:i/>
          <w:sz w:val="28"/>
          <w:szCs w:val="28"/>
          <w:lang w:val="ru-RU"/>
        </w:rPr>
      </w:pPr>
    </w:p>
    <w:p w:rsidR="00122386" w:rsidRPr="00122386" w:rsidRDefault="00122386" w:rsidP="00122386">
      <w:pPr>
        <w:pStyle w:val="2"/>
        <w:spacing w:line="360" w:lineRule="auto"/>
        <w:ind w:left="0" w:firstLine="709"/>
        <w:jc w:val="both"/>
        <w:rPr>
          <w:b/>
          <w:noProof/>
          <w:color w:val="000000"/>
          <w:sz w:val="26"/>
          <w:lang w:val="ru-RU"/>
        </w:rPr>
      </w:pPr>
      <w:bookmarkStart w:id="52" w:name="_Toc507839874"/>
      <w:r w:rsidRPr="00122386">
        <w:rPr>
          <w:b/>
          <w:noProof/>
          <w:color w:val="000000"/>
          <w:sz w:val="26"/>
          <w:lang w:val="uk-UA"/>
        </w:rPr>
        <w:t xml:space="preserve">9.4 </w:t>
      </w:r>
      <w:r w:rsidRPr="00122386">
        <w:rPr>
          <w:b/>
          <w:noProof/>
          <w:color w:val="000000"/>
          <w:sz w:val="26"/>
          <w:lang w:val="ru-RU"/>
        </w:rPr>
        <w:t>З‘єднання зі зварювальним кабелем</w:t>
      </w:r>
      <w:bookmarkEnd w:id="52"/>
    </w:p>
    <w:p w:rsidR="00F1739C" w:rsidRPr="00122386" w:rsidRDefault="00F1739C" w:rsidP="00122386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122386" w:rsidRPr="00122386" w:rsidRDefault="00122386" w:rsidP="00122386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22386">
        <w:rPr>
          <w:sz w:val="28"/>
          <w:szCs w:val="28"/>
          <w:lang w:val="uk-UA"/>
        </w:rPr>
        <w:t>Конструкція з’єдну</w:t>
      </w:r>
      <w:r>
        <w:rPr>
          <w:sz w:val="28"/>
          <w:szCs w:val="28"/>
          <w:lang w:val="uk-UA"/>
        </w:rPr>
        <w:t>ючого пристрою</w:t>
      </w:r>
      <w:r w:rsidRPr="00122386">
        <w:rPr>
          <w:sz w:val="28"/>
          <w:szCs w:val="28"/>
          <w:lang w:val="uk-UA"/>
        </w:rPr>
        <w:t xml:space="preserve"> кабел</w:t>
      </w:r>
      <w:r>
        <w:rPr>
          <w:sz w:val="28"/>
          <w:szCs w:val="28"/>
          <w:lang w:val="uk-UA"/>
        </w:rPr>
        <w:t>ю</w:t>
      </w:r>
      <w:r w:rsidRPr="00122386">
        <w:rPr>
          <w:sz w:val="28"/>
          <w:szCs w:val="28"/>
          <w:lang w:val="uk-UA"/>
        </w:rPr>
        <w:t xml:space="preserve"> повинна бути такою, щоб можна було заміняти зварювальні кабелі в межах площин поперечних перерізів указаних виробником. З‘єднання повинне витримувати навантаження при випробуванні на розтягання без рознімання.</w:t>
      </w:r>
    </w:p>
    <w:p w:rsidR="00122386" w:rsidRPr="00122386" w:rsidRDefault="00122386" w:rsidP="00122386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122386" w:rsidRPr="00122386" w:rsidRDefault="00122386" w:rsidP="00122386">
      <w:pPr>
        <w:pStyle w:val="a3"/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122386">
        <w:rPr>
          <w:i/>
          <w:sz w:val="28"/>
          <w:szCs w:val="28"/>
          <w:lang w:val="uk-UA"/>
        </w:rPr>
        <w:t>Відповідність повинна бути перевірена візуальним оглядом і наступним випробуванням:</w:t>
      </w:r>
    </w:p>
    <w:p w:rsidR="00122386" w:rsidRDefault="00122386" w:rsidP="00F8412C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122386" w:rsidRPr="00122386" w:rsidRDefault="00122386" w:rsidP="00122386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22386">
        <w:rPr>
          <w:sz w:val="28"/>
          <w:szCs w:val="28"/>
          <w:lang w:val="uk-UA"/>
        </w:rPr>
        <w:t xml:space="preserve">Вставка і затиск чи вставка-затиск приєднуються </w:t>
      </w:r>
      <w:r>
        <w:rPr>
          <w:sz w:val="28"/>
          <w:szCs w:val="28"/>
          <w:lang w:val="uk-UA"/>
        </w:rPr>
        <w:t xml:space="preserve">в відповідності </w:t>
      </w:r>
      <w:r w:rsidRPr="00122386">
        <w:rPr>
          <w:sz w:val="28"/>
          <w:szCs w:val="28"/>
          <w:lang w:val="uk-UA"/>
        </w:rPr>
        <w:t xml:space="preserve">з інструкцією виробника зі зварювальним кабелем максимальною площею поперечного перерізу. З'єднання навантажується 10 разів </w:t>
      </w:r>
      <w:r>
        <w:rPr>
          <w:sz w:val="28"/>
          <w:szCs w:val="28"/>
          <w:lang w:val="uk-UA"/>
        </w:rPr>
        <w:t>розтяжним зусиллям 40 Н/</w:t>
      </w:r>
      <w:r w:rsidRPr="00122386">
        <w:rPr>
          <w:sz w:val="28"/>
          <w:szCs w:val="28"/>
          <w:lang w:val="uk-UA"/>
        </w:rPr>
        <w:t>мм</w:t>
      </w:r>
      <w:r w:rsidRPr="00122386">
        <w:rPr>
          <w:sz w:val="28"/>
          <w:szCs w:val="28"/>
          <w:vertAlign w:val="superscript"/>
          <w:lang w:val="uk-UA"/>
        </w:rPr>
        <w:t>2</w:t>
      </w:r>
      <w:r w:rsidRPr="00122386">
        <w:rPr>
          <w:sz w:val="28"/>
          <w:szCs w:val="28"/>
          <w:lang w:val="uk-UA"/>
        </w:rPr>
        <w:t xml:space="preserve"> поперечного перерізу, але не більш 2000Н на зварювальний кабель. При кожному розтягуванні зусилля поступово підвищується від 0 до встановленого значення протягом 1с і утримується протягом наступної секунди.</w:t>
      </w:r>
    </w:p>
    <w:p w:rsidR="00122386" w:rsidRPr="00122386" w:rsidRDefault="00122386" w:rsidP="00122386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22386">
        <w:rPr>
          <w:sz w:val="28"/>
          <w:szCs w:val="28"/>
          <w:lang w:val="uk-UA"/>
        </w:rPr>
        <w:t>У результаті цього випробування кабель не повинен помітно зміщатися.</w:t>
      </w:r>
    </w:p>
    <w:p w:rsidR="00122386" w:rsidRPr="00122386" w:rsidRDefault="00122386" w:rsidP="00122386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22386">
        <w:rPr>
          <w:sz w:val="28"/>
          <w:szCs w:val="28"/>
          <w:lang w:val="uk-UA"/>
        </w:rPr>
        <w:t xml:space="preserve">Випробування </w:t>
      </w:r>
      <w:r>
        <w:rPr>
          <w:sz w:val="28"/>
          <w:szCs w:val="28"/>
          <w:lang w:val="uk-UA"/>
        </w:rPr>
        <w:t>необхідно</w:t>
      </w:r>
      <w:r w:rsidRPr="00122386">
        <w:rPr>
          <w:sz w:val="28"/>
          <w:szCs w:val="28"/>
          <w:lang w:val="uk-UA"/>
        </w:rPr>
        <w:t xml:space="preserve"> повтор</w:t>
      </w:r>
      <w:r>
        <w:rPr>
          <w:sz w:val="28"/>
          <w:szCs w:val="28"/>
          <w:lang w:val="uk-UA"/>
        </w:rPr>
        <w:t>ити</w:t>
      </w:r>
      <w:r w:rsidRPr="00122386">
        <w:rPr>
          <w:sz w:val="28"/>
          <w:szCs w:val="28"/>
          <w:lang w:val="uk-UA"/>
        </w:rPr>
        <w:t xml:space="preserve"> зі зварювальним кабелем, що має найменшу площу поперечного перерізу, зазначену виробником .</w:t>
      </w:r>
    </w:p>
    <w:p w:rsidR="00122386" w:rsidRPr="00122386" w:rsidRDefault="00122386" w:rsidP="00122386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22386">
        <w:rPr>
          <w:sz w:val="28"/>
          <w:szCs w:val="28"/>
          <w:lang w:val="uk-UA"/>
        </w:rPr>
        <w:t>Якщо передбачено більш ніж один метод кріплення кабелю, то усі вони повинні бути випробувані.</w:t>
      </w:r>
    </w:p>
    <w:p w:rsidR="00F1739C" w:rsidRPr="00F8412C" w:rsidRDefault="00F1739C" w:rsidP="00085482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:rsidR="00F1739C" w:rsidRPr="00495FFD" w:rsidRDefault="00085482" w:rsidP="00085482">
      <w:pPr>
        <w:pStyle w:val="a3"/>
        <w:tabs>
          <w:tab w:val="left" w:pos="0"/>
        </w:tabs>
        <w:spacing w:line="360" w:lineRule="auto"/>
        <w:ind w:firstLine="709"/>
        <w:outlineLvl w:val="1"/>
        <w:rPr>
          <w:b/>
          <w:sz w:val="28"/>
          <w:szCs w:val="28"/>
          <w:lang w:val="ru-RU"/>
        </w:rPr>
      </w:pPr>
      <w:bookmarkStart w:id="53" w:name="_TOC_250006"/>
      <w:bookmarkStart w:id="54" w:name="_Toc507839875"/>
      <w:bookmarkEnd w:id="53"/>
      <w:r w:rsidRPr="00085482">
        <w:rPr>
          <w:b/>
          <w:sz w:val="28"/>
          <w:szCs w:val="28"/>
          <w:lang w:val="uk-UA"/>
        </w:rPr>
        <w:t>9.</w:t>
      </w:r>
      <w:r>
        <w:rPr>
          <w:b/>
          <w:sz w:val="28"/>
          <w:szCs w:val="28"/>
          <w:lang w:val="uk-UA"/>
        </w:rPr>
        <w:t>5</w:t>
      </w:r>
      <w:r w:rsidRPr="00085482">
        <w:rPr>
          <w:b/>
          <w:sz w:val="28"/>
          <w:szCs w:val="28"/>
          <w:lang w:val="uk-UA"/>
        </w:rPr>
        <w:t xml:space="preserve"> Міцність при роздавлюванні</w:t>
      </w:r>
      <w:bookmarkEnd w:id="54"/>
    </w:p>
    <w:p w:rsidR="00085482" w:rsidRDefault="00085482" w:rsidP="00085482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:rsidR="00085482" w:rsidRPr="00085482" w:rsidRDefault="00324292" w:rsidP="00495FFD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З’єднувальні</w:t>
      </w:r>
      <w:r w:rsidR="00085482" w:rsidRPr="00085482">
        <w:rPr>
          <w:sz w:val="28"/>
          <w:szCs w:val="28"/>
          <w:lang w:val="uk-UA"/>
        </w:rPr>
        <w:t xml:space="preserve"> пристрої повинні витримувати механічне навантаження при випробуванні </w:t>
      </w:r>
      <w:r w:rsidR="00495FFD" w:rsidRPr="00495FFD">
        <w:rPr>
          <w:sz w:val="28"/>
          <w:szCs w:val="28"/>
          <w:lang w:val="uk-UA"/>
        </w:rPr>
        <w:t xml:space="preserve">на роздавлювання </w:t>
      </w:r>
      <w:r w:rsidR="00085482" w:rsidRPr="00085482">
        <w:rPr>
          <w:sz w:val="28"/>
          <w:szCs w:val="28"/>
          <w:lang w:val="uk-UA"/>
        </w:rPr>
        <w:t xml:space="preserve">без руйнування ізоляції чи порушення механічних функцій. </w:t>
      </w:r>
    </w:p>
    <w:p w:rsidR="00085482" w:rsidRPr="00085482" w:rsidRDefault="00085482" w:rsidP="00085482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085482" w:rsidRPr="00495FFD" w:rsidRDefault="00085482" w:rsidP="00085482">
      <w:pPr>
        <w:pStyle w:val="a3"/>
        <w:tabs>
          <w:tab w:val="left" w:pos="0"/>
        </w:tabs>
        <w:spacing w:line="360" w:lineRule="auto"/>
        <w:ind w:firstLine="709"/>
        <w:rPr>
          <w:i/>
          <w:sz w:val="28"/>
          <w:szCs w:val="28"/>
          <w:lang w:val="uk-UA"/>
        </w:rPr>
      </w:pPr>
      <w:r w:rsidRPr="00495FFD">
        <w:rPr>
          <w:i/>
          <w:sz w:val="28"/>
          <w:szCs w:val="28"/>
          <w:lang w:val="uk-UA"/>
        </w:rPr>
        <w:t>Відповідність повинна бути перевірена наступним випробуванням вручну і візуальним оглядом:</w:t>
      </w:r>
    </w:p>
    <w:p w:rsidR="00085482" w:rsidRPr="00085482" w:rsidRDefault="00085482" w:rsidP="00085482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085482" w:rsidRPr="00085482" w:rsidRDefault="00085482" w:rsidP="00495FFD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85482">
        <w:rPr>
          <w:sz w:val="28"/>
          <w:szCs w:val="28"/>
          <w:lang w:val="uk-UA"/>
        </w:rPr>
        <w:t>З‘єднувач кабелю, що приєднаний і зібраний за інструкцією виробника зі зварювальним кабелем максимальної площі поперечного перерізу, укладається між паралельними плитами преса так, що вісь з'єднувача кабелю розташована перпендикулярно до напрямку сили роздавлювання.</w:t>
      </w:r>
    </w:p>
    <w:p w:rsidR="00085482" w:rsidRPr="00085482" w:rsidRDefault="00085482" w:rsidP="00495FFD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85482">
        <w:rPr>
          <w:sz w:val="28"/>
          <w:szCs w:val="28"/>
          <w:lang w:val="uk-UA"/>
        </w:rPr>
        <w:t>Сила роздавлювання прикладається і поступово збільшується до значень, наведених у табл</w:t>
      </w:r>
      <w:r w:rsidR="00495FFD">
        <w:rPr>
          <w:sz w:val="28"/>
          <w:szCs w:val="28"/>
          <w:lang w:val="uk-UA"/>
        </w:rPr>
        <w:t>.</w:t>
      </w:r>
      <w:r w:rsidRPr="00085482">
        <w:rPr>
          <w:sz w:val="28"/>
          <w:szCs w:val="28"/>
          <w:lang w:val="uk-UA"/>
        </w:rPr>
        <w:t xml:space="preserve"> </w:t>
      </w:r>
      <w:r w:rsidR="00495FFD">
        <w:rPr>
          <w:sz w:val="28"/>
          <w:szCs w:val="28"/>
          <w:lang w:val="uk-UA"/>
        </w:rPr>
        <w:t>3</w:t>
      </w:r>
    </w:p>
    <w:p w:rsidR="00085482" w:rsidRDefault="00085482" w:rsidP="00085482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:rsidR="00F1739C" w:rsidRPr="00495FFD" w:rsidRDefault="00F1739C" w:rsidP="00DD77A9">
      <w:pPr>
        <w:pStyle w:val="4"/>
        <w:tabs>
          <w:tab w:val="left" w:pos="0"/>
        </w:tabs>
        <w:spacing w:line="360" w:lineRule="auto"/>
        <w:ind w:left="0" w:firstLine="709"/>
        <w:rPr>
          <w:sz w:val="28"/>
          <w:szCs w:val="28"/>
          <w:lang w:val="uk-UA"/>
        </w:rPr>
      </w:pPr>
      <w:bookmarkStart w:id="55" w:name="Table_3_–_Crush_force"/>
      <w:bookmarkEnd w:id="55"/>
      <w:r w:rsidRPr="00495FFD">
        <w:rPr>
          <w:sz w:val="28"/>
          <w:szCs w:val="28"/>
          <w:lang w:val="uk-UA"/>
        </w:rPr>
        <w:t>Таблиц</w:t>
      </w:r>
      <w:r w:rsidR="00DD77A9" w:rsidRPr="00495FFD">
        <w:rPr>
          <w:sz w:val="28"/>
          <w:szCs w:val="28"/>
          <w:lang w:val="uk-UA"/>
        </w:rPr>
        <w:t>я</w:t>
      </w:r>
      <w:r w:rsidRPr="00495FFD">
        <w:rPr>
          <w:sz w:val="28"/>
          <w:szCs w:val="28"/>
          <w:lang w:val="uk-UA"/>
        </w:rPr>
        <w:t xml:space="preserve"> 3 – </w:t>
      </w:r>
      <w:r w:rsidR="00495FFD" w:rsidRPr="00495FFD">
        <w:rPr>
          <w:b w:val="0"/>
          <w:noProof/>
          <w:color w:val="000000"/>
          <w:sz w:val="26"/>
          <w:lang w:val="uk-UA"/>
        </w:rPr>
        <w:t>Сила роздавлювання</w:t>
      </w:r>
    </w:p>
    <w:p w:rsidR="00F1739C" w:rsidRPr="00495FFD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4005"/>
      </w:tblGrid>
      <w:tr w:rsidR="00495FFD" w:rsidRPr="00F8412C" w:rsidTr="00122386">
        <w:trPr>
          <w:trHeight w:val="276"/>
        </w:trPr>
        <w:tc>
          <w:tcPr>
            <w:tcW w:w="4349" w:type="dxa"/>
          </w:tcPr>
          <w:p w:rsidR="00495FFD" w:rsidRPr="00D468B9" w:rsidRDefault="00495FFD" w:rsidP="00495FFD">
            <w:pPr>
              <w:widowControl/>
              <w:tabs>
                <w:tab w:val="left" w:pos="567"/>
                <w:tab w:val="left" w:leader="dot" w:pos="7938"/>
              </w:tabs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8"/>
                <w:lang w:val="ru-RU"/>
              </w:rPr>
            </w:pPr>
            <w:r w:rsidRPr="00D468B9">
              <w:rPr>
                <w:rFonts w:ascii="Arial" w:hAnsi="Arial" w:cs="Arial"/>
                <w:b/>
                <w:noProof/>
                <w:color w:val="000000"/>
                <w:sz w:val="28"/>
                <w:lang w:val="ru-RU"/>
              </w:rPr>
              <w:t>Площа поперечного перерізу зварювального кабелю</w:t>
            </w:r>
            <w:r w:rsidRPr="00D468B9">
              <w:rPr>
                <w:rFonts w:ascii="Arial" w:hAnsi="Arial" w:cs="Arial"/>
                <w:noProof/>
                <w:color w:val="000000"/>
                <w:sz w:val="28"/>
                <w:lang w:val="ru-RU"/>
              </w:rPr>
              <w:t>, мм</w:t>
            </w:r>
            <w:r w:rsidRPr="00D468B9">
              <w:rPr>
                <w:rFonts w:ascii="Arial" w:hAnsi="Arial" w:cs="Arial"/>
                <w:noProof/>
                <w:color w:val="000000"/>
                <w:sz w:val="28"/>
                <w:vertAlign w:val="superscript"/>
                <w:lang w:val="ru-RU"/>
              </w:rPr>
              <w:t>2</w:t>
            </w:r>
          </w:p>
        </w:tc>
        <w:tc>
          <w:tcPr>
            <w:tcW w:w="4005" w:type="dxa"/>
          </w:tcPr>
          <w:p w:rsidR="00495FFD" w:rsidRPr="00495FFD" w:rsidRDefault="00495FFD" w:rsidP="00495FFD">
            <w:pPr>
              <w:widowControl/>
              <w:tabs>
                <w:tab w:val="left" w:pos="567"/>
                <w:tab w:val="left" w:leader="dot" w:pos="7938"/>
              </w:tabs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28"/>
              </w:rPr>
            </w:pPr>
            <w:r w:rsidRPr="00495FFD">
              <w:rPr>
                <w:rFonts w:ascii="Arial" w:hAnsi="Arial" w:cs="Arial"/>
                <w:b/>
                <w:noProof/>
                <w:color w:val="000000"/>
                <w:sz w:val="28"/>
              </w:rPr>
              <w:t>Сила роздавлювання,</w:t>
            </w:r>
          </w:p>
          <w:p w:rsidR="00495FFD" w:rsidRPr="00495FFD" w:rsidRDefault="00495FFD" w:rsidP="00495FFD">
            <w:pPr>
              <w:widowControl/>
              <w:tabs>
                <w:tab w:val="left" w:pos="567"/>
                <w:tab w:val="left" w:leader="dot" w:pos="7938"/>
              </w:tabs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8"/>
              </w:rPr>
            </w:pPr>
            <w:r w:rsidRPr="00495FFD">
              <w:rPr>
                <w:rFonts w:ascii="Arial" w:hAnsi="Arial" w:cs="Arial"/>
                <w:noProof/>
                <w:color w:val="000000"/>
                <w:sz w:val="28"/>
              </w:rPr>
              <w:t>Н</w:t>
            </w:r>
          </w:p>
        </w:tc>
      </w:tr>
      <w:tr w:rsidR="00495FFD" w:rsidRPr="00F8412C" w:rsidTr="00122386">
        <w:trPr>
          <w:trHeight w:val="138"/>
        </w:trPr>
        <w:tc>
          <w:tcPr>
            <w:tcW w:w="4349" w:type="dxa"/>
          </w:tcPr>
          <w:p w:rsidR="00495FFD" w:rsidRPr="00495FFD" w:rsidRDefault="00495FFD" w:rsidP="00495FFD">
            <w:pPr>
              <w:widowControl/>
              <w:tabs>
                <w:tab w:val="left" w:pos="567"/>
                <w:tab w:val="left" w:leader="dot" w:pos="7938"/>
              </w:tabs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8"/>
              </w:rPr>
            </w:pPr>
            <w:r w:rsidRPr="00495FFD">
              <w:rPr>
                <w:rFonts w:ascii="Arial" w:hAnsi="Arial" w:cs="Arial"/>
                <w:noProof/>
                <w:color w:val="000000"/>
                <w:sz w:val="28"/>
              </w:rPr>
              <w:t>До 25</w:t>
            </w:r>
          </w:p>
        </w:tc>
        <w:tc>
          <w:tcPr>
            <w:tcW w:w="4005" w:type="dxa"/>
          </w:tcPr>
          <w:p w:rsidR="00495FFD" w:rsidRPr="00495FFD" w:rsidRDefault="00495FFD" w:rsidP="00495FFD">
            <w:pPr>
              <w:widowControl/>
              <w:tabs>
                <w:tab w:val="left" w:pos="567"/>
                <w:tab w:val="left" w:leader="dot" w:pos="7938"/>
              </w:tabs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8"/>
              </w:rPr>
            </w:pPr>
            <w:r w:rsidRPr="00495FFD">
              <w:rPr>
                <w:rFonts w:ascii="Arial" w:hAnsi="Arial" w:cs="Arial"/>
                <w:noProof/>
                <w:color w:val="000000"/>
                <w:sz w:val="28"/>
              </w:rPr>
              <w:t>1200</w:t>
            </w:r>
          </w:p>
        </w:tc>
      </w:tr>
      <w:tr w:rsidR="00495FFD" w:rsidRPr="00F8412C" w:rsidTr="00122386">
        <w:trPr>
          <w:trHeight w:val="138"/>
        </w:trPr>
        <w:tc>
          <w:tcPr>
            <w:tcW w:w="4349" w:type="dxa"/>
          </w:tcPr>
          <w:p w:rsidR="00495FFD" w:rsidRPr="00495FFD" w:rsidRDefault="00495FFD" w:rsidP="00495FFD">
            <w:pPr>
              <w:widowControl/>
              <w:tabs>
                <w:tab w:val="left" w:pos="567"/>
                <w:tab w:val="left" w:leader="dot" w:pos="7938"/>
              </w:tabs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8"/>
              </w:rPr>
            </w:pPr>
            <w:r w:rsidRPr="00495FFD">
              <w:rPr>
                <w:rFonts w:ascii="Arial" w:hAnsi="Arial" w:cs="Arial"/>
                <w:noProof/>
                <w:color w:val="000000"/>
                <w:sz w:val="28"/>
              </w:rPr>
              <w:t>від 25 до 50</w:t>
            </w:r>
          </w:p>
        </w:tc>
        <w:tc>
          <w:tcPr>
            <w:tcW w:w="4005" w:type="dxa"/>
          </w:tcPr>
          <w:p w:rsidR="00495FFD" w:rsidRPr="00495FFD" w:rsidRDefault="00495FFD" w:rsidP="00495FFD">
            <w:pPr>
              <w:widowControl/>
              <w:tabs>
                <w:tab w:val="left" w:pos="567"/>
                <w:tab w:val="left" w:leader="dot" w:pos="7938"/>
              </w:tabs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8"/>
              </w:rPr>
            </w:pPr>
            <w:r w:rsidRPr="00495FFD">
              <w:rPr>
                <w:rFonts w:ascii="Arial" w:hAnsi="Arial" w:cs="Arial"/>
                <w:noProof/>
                <w:color w:val="000000"/>
                <w:sz w:val="28"/>
              </w:rPr>
              <w:t>1500</w:t>
            </w:r>
          </w:p>
        </w:tc>
      </w:tr>
      <w:tr w:rsidR="00495FFD" w:rsidRPr="00F8412C" w:rsidTr="00122386">
        <w:trPr>
          <w:trHeight w:val="138"/>
        </w:trPr>
        <w:tc>
          <w:tcPr>
            <w:tcW w:w="4349" w:type="dxa"/>
          </w:tcPr>
          <w:p w:rsidR="00495FFD" w:rsidRPr="00495FFD" w:rsidRDefault="00495FFD" w:rsidP="00495FFD">
            <w:pPr>
              <w:widowControl/>
              <w:tabs>
                <w:tab w:val="left" w:pos="567"/>
                <w:tab w:val="left" w:leader="dot" w:pos="7938"/>
              </w:tabs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8"/>
              </w:rPr>
            </w:pPr>
            <w:r w:rsidRPr="00495FFD">
              <w:rPr>
                <w:rFonts w:ascii="Arial" w:hAnsi="Arial" w:cs="Arial"/>
                <w:noProof/>
                <w:color w:val="000000"/>
                <w:sz w:val="28"/>
              </w:rPr>
              <w:t>Більш 50</w:t>
            </w:r>
          </w:p>
        </w:tc>
        <w:tc>
          <w:tcPr>
            <w:tcW w:w="4005" w:type="dxa"/>
          </w:tcPr>
          <w:p w:rsidR="00495FFD" w:rsidRPr="00495FFD" w:rsidRDefault="00495FFD" w:rsidP="00495FFD">
            <w:pPr>
              <w:widowControl/>
              <w:tabs>
                <w:tab w:val="left" w:pos="567"/>
                <w:tab w:val="left" w:leader="dot" w:pos="7938"/>
              </w:tabs>
              <w:spacing w:line="360" w:lineRule="auto"/>
              <w:jc w:val="center"/>
              <w:rPr>
                <w:rFonts w:ascii="Arial" w:hAnsi="Arial" w:cs="Arial"/>
                <w:noProof/>
                <w:color w:val="000000"/>
                <w:sz w:val="28"/>
              </w:rPr>
            </w:pPr>
            <w:r w:rsidRPr="00495FFD">
              <w:rPr>
                <w:rFonts w:ascii="Arial" w:hAnsi="Arial" w:cs="Arial"/>
                <w:noProof/>
                <w:color w:val="000000"/>
                <w:sz w:val="28"/>
              </w:rPr>
              <w:t>2000</w:t>
            </w:r>
          </w:p>
        </w:tc>
      </w:tr>
    </w:tbl>
    <w:p w:rsidR="00F1739C" w:rsidRPr="00F8412C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b/>
          <w:sz w:val="28"/>
          <w:szCs w:val="28"/>
        </w:rPr>
      </w:pPr>
    </w:p>
    <w:p w:rsidR="00F1739C" w:rsidRDefault="00495FFD" w:rsidP="00495FFD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95FFD">
        <w:rPr>
          <w:sz w:val="28"/>
          <w:szCs w:val="28"/>
          <w:lang w:val="uk-UA"/>
        </w:rPr>
        <w:t xml:space="preserve">Це випробування </w:t>
      </w:r>
      <w:r>
        <w:rPr>
          <w:sz w:val="28"/>
          <w:szCs w:val="28"/>
          <w:lang w:val="uk-UA"/>
        </w:rPr>
        <w:t>необхідно повторити</w:t>
      </w:r>
      <w:r w:rsidRPr="00495FFD">
        <w:rPr>
          <w:sz w:val="28"/>
          <w:szCs w:val="28"/>
          <w:lang w:val="uk-UA"/>
        </w:rPr>
        <w:t xml:space="preserve"> для зварювального кабелю з мінімальною площею поперечного перерізу, </w:t>
      </w:r>
      <w:r>
        <w:rPr>
          <w:sz w:val="28"/>
          <w:szCs w:val="28"/>
          <w:lang w:val="uk-UA"/>
        </w:rPr>
        <w:t>як зазн</w:t>
      </w:r>
      <w:r w:rsidRPr="00495FFD">
        <w:rPr>
          <w:sz w:val="28"/>
          <w:szCs w:val="28"/>
          <w:lang w:val="uk-UA"/>
        </w:rPr>
        <w:t>ачено виробником.</w:t>
      </w:r>
    </w:p>
    <w:p w:rsidR="00495FFD" w:rsidRPr="00495FFD" w:rsidRDefault="00495FFD" w:rsidP="00F8412C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F1739C" w:rsidRPr="00D468B9" w:rsidRDefault="00495FFD" w:rsidP="00495FFD">
      <w:pPr>
        <w:pStyle w:val="2"/>
        <w:ind w:left="0" w:firstLine="709"/>
        <w:jc w:val="both"/>
        <w:rPr>
          <w:b/>
          <w:sz w:val="28"/>
          <w:szCs w:val="28"/>
          <w:lang w:val="ru-RU"/>
        </w:rPr>
      </w:pPr>
      <w:bookmarkStart w:id="56" w:name="_Toc507839876"/>
      <w:r w:rsidRPr="00495FFD">
        <w:rPr>
          <w:b/>
          <w:sz w:val="28"/>
          <w:szCs w:val="28"/>
          <w:lang w:val="uk-UA"/>
        </w:rPr>
        <w:t>9.6 Розміри</w:t>
      </w:r>
      <w:bookmarkEnd w:id="56"/>
    </w:p>
    <w:p w:rsidR="00F1739C" w:rsidRPr="00495FFD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b/>
          <w:sz w:val="28"/>
          <w:szCs w:val="28"/>
          <w:lang w:val="ru-RU"/>
        </w:rPr>
      </w:pPr>
    </w:p>
    <w:p w:rsidR="00F1739C" w:rsidRPr="00495FFD" w:rsidRDefault="00324292" w:rsidP="00495FFD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З’єднувальні</w:t>
      </w:r>
      <w:r w:rsidR="00495FFD">
        <w:rPr>
          <w:sz w:val="28"/>
          <w:szCs w:val="28"/>
          <w:lang w:val="uk-UA"/>
        </w:rPr>
        <w:t xml:space="preserve"> </w:t>
      </w:r>
      <w:r w:rsidR="00495FFD" w:rsidRPr="00495FFD">
        <w:rPr>
          <w:sz w:val="28"/>
          <w:szCs w:val="28"/>
          <w:lang w:val="uk-UA"/>
        </w:rPr>
        <w:t>пристрої повинні бути розроблені відповідно до розмірів, наведених у Додатку А.</w:t>
      </w:r>
    </w:p>
    <w:p w:rsidR="00495FFD" w:rsidRPr="00006BD1" w:rsidRDefault="00495FFD" w:rsidP="00F8412C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F1739C" w:rsidRPr="00006BD1" w:rsidRDefault="00006BD1" w:rsidP="00006BD1">
      <w:pPr>
        <w:pStyle w:val="1"/>
        <w:ind w:left="0" w:firstLine="709"/>
        <w:jc w:val="both"/>
        <w:rPr>
          <w:sz w:val="28"/>
          <w:szCs w:val="28"/>
          <w:lang w:val="uk-UA"/>
        </w:rPr>
      </w:pPr>
      <w:bookmarkStart w:id="57" w:name="_TOC_250004"/>
      <w:bookmarkStart w:id="58" w:name="_Toc507839877"/>
      <w:r w:rsidRPr="00006BD1">
        <w:rPr>
          <w:sz w:val="28"/>
          <w:szCs w:val="28"/>
          <w:lang w:val="uk-UA"/>
        </w:rPr>
        <w:lastRenderedPageBreak/>
        <w:t xml:space="preserve">10 </w:t>
      </w:r>
      <w:bookmarkEnd w:id="57"/>
      <w:r w:rsidRPr="00772F42">
        <w:rPr>
          <w:caps/>
          <w:sz w:val="28"/>
          <w:szCs w:val="28"/>
          <w:lang w:val="uk-UA"/>
        </w:rPr>
        <w:t>Маркування</w:t>
      </w:r>
      <w:bookmarkEnd w:id="58"/>
    </w:p>
    <w:p w:rsidR="00F1739C" w:rsidRPr="00006BD1" w:rsidRDefault="00F1739C" w:rsidP="00F8412C">
      <w:pPr>
        <w:pStyle w:val="a3"/>
        <w:tabs>
          <w:tab w:val="left" w:pos="0"/>
        </w:tabs>
        <w:spacing w:line="360" w:lineRule="auto"/>
        <w:ind w:firstLine="709"/>
        <w:rPr>
          <w:b/>
          <w:sz w:val="28"/>
          <w:szCs w:val="28"/>
          <w:lang w:val="uk-UA"/>
        </w:rPr>
      </w:pPr>
    </w:p>
    <w:p w:rsidR="00006BD1" w:rsidRPr="00006BD1" w:rsidRDefault="00006BD1" w:rsidP="00006BD1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t xml:space="preserve">На кожній частині з'єднуючого пристрою повинна бути чітко і стійким способом </w:t>
      </w:r>
      <w:r>
        <w:rPr>
          <w:sz w:val="28"/>
          <w:szCs w:val="28"/>
          <w:lang w:val="uk-UA"/>
        </w:rPr>
        <w:t>вказана наступна інформація:</w:t>
      </w:r>
    </w:p>
    <w:p w:rsidR="00006BD1" w:rsidRPr="00006BD1" w:rsidRDefault="00006BD1" w:rsidP="00006BD1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t>a)</w:t>
      </w:r>
      <w:r w:rsidRPr="00006BD1">
        <w:rPr>
          <w:sz w:val="28"/>
          <w:szCs w:val="28"/>
          <w:lang w:val="uk-UA"/>
        </w:rPr>
        <w:tab/>
        <w:t>назва виробника, розповсюджувача, імпортера чи зареєстрована торгова марка;</w:t>
      </w:r>
    </w:p>
    <w:p w:rsidR="00006BD1" w:rsidRPr="00006BD1" w:rsidRDefault="00006BD1" w:rsidP="00006BD1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t>b)</w:t>
      </w:r>
      <w:r w:rsidRPr="00006BD1">
        <w:rPr>
          <w:sz w:val="28"/>
          <w:szCs w:val="28"/>
          <w:lang w:val="uk-UA"/>
        </w:rPr>
        <w:tab/>
        <w:t>максимально допустима площа поперечного перерізу зварювального кабелю;</w:t>
      </w:r>
    </w:p>
    <w:p w:rsidR="00006BD1" w:rsidRDefault="00006BD1" w:rsidP="00006BD1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t>c)</w:t>
      </w:r>
      <w:r w:rsidRPr="00006BD1">
        <w:rPr>
          <w:sz w:val="28"/>
          <w:szCs w:val="28"/>
          <w:lang w:val="uk-UA"/>
        </w:rPr>
        <w:tab/>
        <w:t>мінімально допустима площа поперечного перерізу зварювального кабелю;</w:t>
      </w:r>
    </w:p>
    <w:p w:rsidR="00006BD1" w:rsidRPr="00006BD1" w:rsidRDefault="00006BD1" w:rsidP="00006BD1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d</w:t>
      </w:r>
      <w:r w:rsidRPr="00006BD1">
        <w:rPr>
          <w:sz w:val="28"/>
          <w:szCs w:val="28"/>
          <w:lang w:val="uk-UA"/>
        </w:rPr>
        <w:t>)</w:t>
      </w:r>
      <w:r w:rsidRPr="00006BD1">
        <w:rPr>
          <w:sz w:val="28"/>
          <w:szCs w:val="28"/>
          <w:lang w:val="uk-UA"/>
        </w:rPr>
        <w:tab/>
        <w:t>Номінальна пікова напруга підпалювання дуг</w:t>
      </w:r>
      <w:r>
        <w:rPr>
          <w:sz w:val="28"/>
          <w:szCs w:val="28"/>
          <w:lang w:val="uk-UA"/>
        </w:rPr>
        <w:t>и</w:t>
      </w:r>
      <w:r w:rsidRPr="00006BD1">
        <w:rPr>
          <w:sz w:val="28"/>
          <w:szCs w:val="28"/>
          <w:lang w:val="uk-UA"/>
        </w:rPr>
        <w:t xml:space="preserve"> та стабілізуюча напруга, якщо </w:t>
      </w:r>
      <w:r>
        <w:rPr>
          <w:sz w:val="28"/>
          <w:szCs w:val="28"/>
          <w:lang w:val="uk-UA"/>
        </w:rPr>
        <w:t>застосовується;</w:t>
      </w:r>
    </w:p>
    <w:p w:rsidR="00006BD1" w:rsidRPr="00006BD1" w:rsidRDefault="00006BD1" w:rsidP="00006BD1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e</w:t>
      </w:r>
      <w:r w:rsidRPr="00006BD1">
        <w:rPr>
          <w:sz w:val="28"/>
          <w:szCs w:val="28"/>
          <w:lang w:val="uk-UA"/>
        </w:rPr>
        <w:t>)</w:t>
      </w:r>
      <w:r w:rsidRPr="00006BD1">
        <w:rPr>
          <w:sz w:val="28"/>
          <w:szCs w:val="28"/>
          <w:lang w:val="uk-UA"/>
        </w:rPr>
        <w:tab/>
        <w:t>посилання на даний стандарт, яке підтверджує, що з'єднуючий пристрій відповідає його вимогам;</w:t>
      </w:r>
    </w:p>
    <w:p w:rsidR="00006BD1" w:rsidRPr="00006BD1" w:rsidRDefault="00006BD1" w:rsidP="00006BD1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06BD1" w:rsidRPr="00006BD1" w:rsidRDefault="00006BD1" w:rsidP="00006BD1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t xml:space="preserve">На з'єднуючих пристроях зварювальних кабелів з площею поперечного перерізу </w:t>
      </w:r>
      <w:r w:rsidR="00A01C25">
        <w:rPr>
          <w:sz w:val="28"/>
          <w:szCs w:val="28"/>
          <w:lang w:val="uk-UA"/>
        </w:rPr>
        <w:t>менше або рівно</w:t>
      </w:r>
      <w:r w:rsidRPr="00006BD1">
        <w:rPr>
          <w:sz w:val="28"/>
          <w:szCs w:val="28"/>
          <w:lang w:val="uk-UA"/>
        </w:rPr>
        <w:t xml:space="preserve"> 16</w:t>
      </w:r>
      <w:r>
        <w:rPr>
          <w:sz w:val="28"/>
          <w:szCs w:val="28"/>
          <w:lang w:val="uk-UA"/>
        </w:rPr>
        <w:t xml:space="preserve"> </w:t>
      </w:r>
      <w:r w:rsidRPr="00006BD1">
        <w:rPr>
          <w:sz w:val="28"/>
          <w:szCs w:val="28"/>
          <w:lang w:val="uk-UA"/>
        </w:rPr>
        <w:t>мм</w:t>
      </w:r>
      <w:r w:rsidRPr="00006BD1">
        <w:rPr>
          <w:sz w:val="28"/>
          <w:szCs w:val="28"/>
          <w:vertAlign w:val="superscript"/>
          <w:lang w:val="uk-UA"/>
        </w:rPr>
        <w:t>2</w:t>
      </w:r>
      <w:r w:rsidRPr="00006BD1">
        <w:rPr>
          <w:sz w:val="28"/>
          <w:szCs w:val="28"/>
          <w:lang w:val="uk-UA"/>
        </w:rPr>
        <w:t xml:space="preserve">, розміри яких не дозволяють чітко нанести маркування, допускається повністю опустити інформацію пункту </w:t>
      </w:r>
      <w:r w:rsidR="00A01C25">
        <w:rPr>
          <w:sz w:val="28"/>
          <w:szCs w:val="28"/>
          <w:lang w:val="uk-UA"/>
        </w:rPr>
        <w:t>с</w:t>
      </w:r>
      <w:r w:rsidRPr="00006BD1">
        <w:rPr>
          <w:sz w:val="28"/>
          <w:szCs w:val="28"/>
          <w:lang w:val="uk-UA"/>
        </w:rPr>
        <w:t>) і нанести її на упакування чи в супровідні документи.</w:t>
      </w:r>
    </w:p>
    <w:p w:rsidR="00A01C25" w:rsidRDefault="00A01C25" w:rsidP="00006BD1">
      <w:pPr>
        <w:pStyle w:val="a3"/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</w:p>
    <w:p w:rsidR="00A01C25" w:rsidRPr="00A01C25" w:rsidRDefault="00324292" w:rsidP="00006BD1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З’єднувальні</w:t>
      </w:r>
      <w:r w:rsidR="00A01C25">
        <w:rPr>
          <w:sz w:val="28"/>
          <w:szCs w:val="28"/>
          <w:lang w:val="uk-UA"/>
        </w:rPr>
        <w:t xml:space="preserve"> </w:t>
      </w:r>
      <w:r w:rsidR="00A01C25" w:rsidRPr="00A01C25">
        <w:rPr>
          <w:sz w:val="28"/>
          <w:szCs w:val="28"/>
          <w:lang w:val="uk-UA"/>
        </w:rPr>
        <w:t xml:space="preserve">пристрої, призначені для монтажу на панелі, не повинні </w:t>
      </w:r>
      <w:r w:rsidR="00A01C25">
        <w:rPr>
          <w:sz w:val="28"/>
          <w:szCs w:val="28"/>
          <w:lang w:val="uk-UA"/>
        </w:rPr>
        <w:t>маркуватися</w:t>
      </w:r>
      <w:r w:rsidR="00A01C25" w:rsidRPr="00A01C25">
        <w:rPr>
          <w:sz w:val="28"/>
          <w:szCs w:val="28"/>
          <w:lang w:val="uk-UA"/>
        </w:rPr>
        <w:t>.</w:t>
      </w:r>
    </w:p>
    <w:p w:rsidR="00A01C25" w:rsidRDefault="00A01C25" w:rsidP="00006BD1">
      <w:pPr>
        <w:pStyle w:val="a3"/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</w:p>
    <w:p w:rsidR="00006BD1" w:rsidRPr="00A01C25" w:rsidRDefault="00006BD1" w:rsidP="00006BD1">
      <w:pPr>
        <w:pStyle w:val="a3"/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A01C25">
        <w:rPr>
          <w:i/>
          <w:sz w:val="28"/>
          <w:szCs w:val="28"/>
          <w:lang w:val="uk-UA"/>
        </w:rPr>
        <w:t>Відповідність повинна бути перевірена можливістю прочитання маркування.</w:t>
      </w:r>
    </w:p>
    <w:p w:rsidR="00006BD1" w:rsidRPr="00A01C25" w:rsidRDefault="00006BD1" w:rsidP="00006BD1">
      <w:pPr>
        <w:pStyle w:val="a3"/>
        <w:tabs>
          <w:tab w:val="left" w:pos="0"/>
        </w:tabs>
        <w:spacing w:line="360" w:lineRule="auto"/>
        <w:ind w:firstLine="709"/>
        <w:rPr>
          <w:i/>
          <w:sz w:val="28"/>
          <w:szCs w:val="28"/>
          <w:lang w:val="uk-UA"/>
        </w:rPr>
      </w:pPr>
    </w:p>
    <w:p w:rsidR="00006BD1" w:rsidRPr="00A01C25" w:rsidRDefault="00A01C25" w:rsidP="005C14F7">
      <w:pPr>
        <w:pStyle w:val="a3"/>
        <w:tabs>
          <w:tab w:val="left" w:pos="0"/>
        </w:tabs>
        <w:spacing w:line="360" w:lineRule="auto"/>
        <w:ind w:firstLine="709"/>
        <w:outlineLvl w:val="0"/>
        <w:rPr>
          <w:b/>
          <w:caps/>
          <w:sz w:val="28"/>
          <w:szCs w:val="28"/>
          <w:lang w:val="uk-UA"/>
        </w:rPr>
      </w:pPr>
      <w:bookmarkStart w:id="59" w:name="_Toc507839878"/>
      <w:r w:rsidRPr="00A01C25">
        <w:rPr>
          <w:b/>
          <w:caps/>
          <w:sz w:val="28"/>
          <w:szCs w:val="28"/>
          <w:lang w:val="uk-UA"/>
        </w:rPr>
        <w:t xml:space="preserve">11 </w:t>
      </w:r>
      <w:r w:rsidR="00006BD1" w:rsidRPr="00A01C25">
        <w:rPr>
          <w:b/>
          <w:caps/>
          <w:sz w:val="28"/>
          <w:szCs w:val="28"/>
          <w:lang w:val="uk-UA"/>
        </w:rPr>
        <w:t>Інструкція з експлуатації</w:t>
      </w:r>
      <w:bookmarkEnd w:id="59"/>
    </w:p>
    <w:p w:rsidR="00006BD1" w:rsidRPr="00006BD1" w:rsidRDefault="00006BD1" w:rsidP="00006BD1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006BD1" w:rsidRPr="00006BD1" w:rsidRDefault="00006BD1" w:rsidP="005C14F7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t>Кожний з'єднуючий пристрій повинен поставлятися з інструкцією з експлуатації, що містить наступну інформацію:</w:t>
      </w:r>
    </w:p>
    <w:p w:rsidR="00006BD1" w:rsidRPr="00006BD1" w:rsidRDefault="00006BD1" w:rsidP="005C14F7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lastRenderedPageBreak/>
        <w:t>a)</w:t>
      </w:r>
      <w:r w:rsidRPr="00006BD1">
        <w:rPr>
          <w:sz w:val="28"/>
          <w:szCs w:val="28"/>
          <w:lang w:val="uk-UA"/>
        </w:rPr>
        <w:tab/>
        <w:t>правильне з'єднання і роз'єднання з'єднуючого пристрою;</w:t>
      </w:r>
    </w:p>
    <w:p w:rsidR="00006BD1" w:rsidRPr="00006BD1" w:rsidRDefault="00006BD1" w:rsidP="005C14F7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t>b)</w:t>
      </w:r>
      <w:r w:rsidRPr="00006BD1">
        <w:rPr>
          <w:sz w:val="28"/>
          <w:szCs w:val="28"/>
          <w:lang w:val="uk-UA"/>
        </w:rPr>
        <w:tab/>
        <w:t>правильне приєднання зварювального кабелю;</w:t>
      </w:r>
    </w:p>
    <w:p w:rsidR="00006BD1" w:rsidRPr="00006BD1" w:rsidRDefault="00006BD1" w:rsidP="005C14F7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t>c)</w:t>
      </w:r>
      <w:r w:rsidRPr="00006BD1">
        <w:rPr>
          <w:sz w:val="28"/>
          <w:szCs w:val="28"/>
          <w:lang w:val="uk-UA"/>
        </w:rPr>
        <w:tab/>
        <w:t>вибір зварювального кабелю, його типу і розміру;</w:t>
      </w:r>
    </w:p>
    <w:p w:rsidR="00006BD1" w:rsidRPr="00006BD1" w:rsidRDefault="00006BD1" w:rsidP="005C14F7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06BD1">
        <w:rPr>
          <w:sz w:val="28"/>
          <w:szCs w:val="28"/>
          <w:lang w:val="uk-UA"/>
        </w:rPr>
        <w:t>d)</w:t>
      </w:r>
      <w:r w:rsidRPr="00006BD1">
        <w:rPr>
          <w:sz w:val="28"/>
          <w:szCs w:val="28"/>
          <w:lang w:val="uk-UA"/>
        </w:rPr>
        <w:tab/>
        <w:t>взаємозв'язок допустимої сили струму і робочого циклу;</w:t>
      </w:r>
    </w:p>
    <w:p w:rsidR="00006BD1" w:rsidRPr="00006BD1" w:rsidRDefault="00006BD1" w:rsidP="005C14F7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06BD1" w:rsidRPr="005C14F7" w:rsidRDefault="00006BD1" w:rsidP="005C14F7">
      <w:pPr>
        <w:pStyle w:val="a3"/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  <w:lang w:val="uk-UA"/>
        </w:rPr>
      </w:pPr>
      <w:r w:rsidRPr="005C14F7">
        <w:rPr>
          <w:i/>
          <w:sz w:val="28"/>
          <w:szCs w:val="28"/>
          <w:lang w:val="uk-UA"/>
        </w:rPr>
        <w:t>Відповідність повинна бути перевірена вивченням інструкції з експлуатації.</w:t>
      </w:r>
    </w:p>
    <w:p w:rsidR="00F1739C" w:rsidRPr="00006BD1" w:rsidRDefault="00F1739C" w:rsidP="00F8412C">
      <w:pPr>
        <w:tabs>
          <w:tab w:val="left" w:pos="0"/>
        </w:tabs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006BD1">
        <w:rPr>
          <w:rFonts w:ascii="Arial" w:hAnsi="Arial" w:cs="Arial"/>
          <w:sz w:val="28"/>
          <w:szCs w:val="28"/>
          <w:lang w:val="uk-UA"/>
        </w:rPr>
        <w:br w:type="page"/>
      </w:r>
    </w:p>
    <w:p w:rsidR="00F1739C" w:rsidRPr="00D468B9" w:rsidRDefault="00375F77" w:rsidP="00500784">
      <w:pPr>
        <w:pStyle w:val="a3"/>
        <w:tabs>
          <w:tab w:val="left" w:pos="0"/>
        </w:tabs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bookmarkStart w:id="60" w:name="Annex_A_(normative)_Dimensions"/>
      <w:bookmarkStart w:id="61" w:name="_Toc507839879"/>
      <w:bookmarkEnd w:id="60"/>
      <w:r w:rsidRPr="00125DC7">
        <w:rPr>
          <w:bCs/>
          <w:caps/>
          <w:sz w:val="28"/>
          <w:szCs w:val="28"/>
          <w:lang w:val="uk-UA"/>
        </w:rPr>
        <w:lastRenderedPageBreak/>
        <w:t>Додаток A</w:t>
      </w:r>
      <w:r w:rsidRPr="00125DC7">
        <w:rPr>
          <w:b/>
          <w:bCs/>
          <w:sz w:val="28"/>
          <w:szCs w:val="28"/>
          <w:lang w:val="uk-UA"/>
        </w:rPr>
        <w:br/>
      </w:r>
      <w:r w:rsidRPr="00125DC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обов’язковий</w:t>
      </w:r>
      <w:r w:rsidRPr="00125DC7">
        <w:rPr>
          <w:sz w:val="28"/>
          <w:szCs w:val="28"/>
          <w:lang w:val="uk-UA"/>
        </w:rPr>
        <w:t>)</w:t>
      </w:r>
      <w:r w:rsidR="00500784">
        <w:rPr>
          <w:sz w:val="28"/>
          <w:szCs w:val="28"/>
          <w:lang w:val="uk-UA"/>
        </w:rPr>
        <w:br/>
      </w:r>
      <w:r w:rsidRPr="00125DC7">
        <w:rPr>
          <w:sz w:val="28"/>
          <w:szCs w:val="28"/>
          <w:lang w:val="uk-UA"/>
        </w:rPr>
        <w:br/>
      </w:r>
      <w:r w:rsidR="00500784" w:rsidRPr="00500784">
        <w:rPr>
          <w:b/>
          <w:caps/>
          <w:sz w:val="28"/>
          <w:szCs w:val="28"/>
          <w:lang w:val="uk-UA"/>
        </w:rPr>
        <w:t>Розміри</w:t>
      </w:r>
      <w:bookmarkEnd w:id="61"/>
    </w:p>
    <w:p w:rsidR="00500784" w:rsidRPr="00D468B9" w:rsidRDefault="00500784" w:rsidP="00500784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uk-UA"/>
        </w:rPr>
      </w:pPr>
    </w:p>
    <w:p w:rsidR="00F1739C" w:rsidRPr="005C14F7" w:rsidRDefault="00324292" w:rsidP="00500784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З’єднувальні</w:t>
      </w:r>
      <w:r w:rsidR="005C14F7" w:rsidRPr="005C14F7">
        <w:rPr>
          <w:sz w:val="28"/>
          <w:szCs w:val="28"/>
          <w:lang w:val="uk-UA"/>
        </w:rPr>
        <w:t xml:space="preserve"> пристр</w:t>
      </w:r>
      <w:r w:rsidR="005C14F7">
        <w:rPr>
          <w:sz w:val="28"/>
          <w:szCs w:val="28"/>
          <w:lang w:val="uk-UA"/>
        </w:rPr>
        <w:t>ої відповідно з цим стандартом повинні мати розміри</w:t>
      </w:r>
      <w:r w:rsidR="00F1739C" w:rsidRPr="005C14F7">
        <w:rPr>
          <w:sz w:val="28"/>
          <w:szCs w:val="28"/>
          <w:lang w:val="uk-UA"/>
        </w:rPr>
        <w:t xml:space="preserve"> </w:t>
      </w:r>
      <w:r w:rsidR="005C14F7">
        <w:rPr>
          <w:sz w:val="28"/>
          <w:szCs w:val="28"/>
          <w:lang w:val="uk-UA"/>
        </w:rPr>
        <w:t>зазначені на рис. А1 і</w:t>
      </w:r>
      <w:r w:rsidR="00F1739C" w:rsidRPr="005C14F7">
        <w:rPr>
          <w:sz w:val="28"/>
          <w:szCs w:val="28"/>
          <w:lang w:val="uk-UA"/>
        </w:rPr>
        <w:t xml:space="preserve"> </w:t>
      </w:r>
      <w:r w:rsidR="005C14F7">
        <w:rPr>
          <w:sz w:val="28"/>
          <w:szCs w:val="28"/>
          <w:lang w:val="uk-UA"/>
        </w:rPr>
        <w:t>А</w:t>
      </w:r>
      <w:r w:rsidR="00F1739C" w:rsidRPr="005C14F7">
        <w:rPr>
          <w:sz w:val="28"/>
          <w:szCs w:val="28"/>
          <w:lang w:val="uk-UA"/>
        </w:rPr>
        <w:t xml:space="preserve">2 </w:t>
      </w:r>
      <w:r w:rsidR="005C14F7">
        <w:rPr>
          <w:sz w:val="28"/>
          <w:szCs w:val="28"/>
          <w:lang w:val="uk-UA"/>
        </w:rPr>
        <w:t>і в т</w:t>
      </w:r>
      <w:r w:rsidR="00F1739C" w:rsidRPr="005C14F7">
        <w:rPr>
          <w:sz w:val="28"/>
          <w:szCs w:val="28"/>
          <w:lang w:val="uk-UA"/>
        </w:rPr>
        <w:t>абл</w:t>
      </w:r>
      <w:r w:rsidR="005C14F7">
        <w:rPr>
          <w:sz w:val="28"/>
          <w:szCs w:val="28"/>
          <w:lang w:val="uk-UA"/>
        </w:rPr>
        <w:t>.</w:t>
      </w:r>
      <w:r w:rsidR="00F1739C" w:rsidRPr="005C14F7">
        <w:rPr>
          <w:sz w:val="28"/>
          <w:szCs w:val="28"/>
          <w:lang w:val="uk-UA"/>
        </w:rPr>
        <w:t xml:space="preserve"> A.1.</w:t>
      </w:r>
    </w:p>
    <w:p w:rsidR="00F1739C" w:rsidRPr="00F8412C" w:rsidRDefault="00F1739C" w:rsidP="00500784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:rsidR="00F1739C" w:rsidRPr="00D468B9" w:rsidRDefault="005C14F7" w:rsidP="005C14F7">
      <w:pPr>
        <w:tabs>
          <w:tab w:val="left" w:pos="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5C14F7">
        <w:rPr>
          <w:rFonts w:ascii="Arial" w:hAnsi="Arial" w:cs="Arial"/>
          <w:b/>
          <w:sz w:val="24"/>
          <w:szCs w:val="28"/>
          <w:lang w:val="uk-UA"/>
        </w:rPr>
        <w:t>Примітка</w:t>
      </w:r>
      <w:r w:rsidR="00F1739C" w:rsidRPr="005C14F7">
        <w:rPr>
          <w:rFonts w:ascii="Arial" w:hAnsi="Arial" w:cs="Arial"/>
          <w:b/>
          <w:sz w:val="24"/>
          <w:szCs w:val="28"/>
          <w:lang w:val="uk-UA"/>
        </w:rPr>
        <w:t>.</w:t>
      </w:r>
      <w:r w:rsidR="00F1739C" w:rsidRPr="005C14F7">
        <w:rPr>
          <w:rFonts w:ascii="Arial" w:hAnsi="Arial" w:cs="Arial"/>
          <w:sz w:val="24"/>
          <w:szCs w:val="28"/>
          <w:lang w:val="uk-UA"/>
        </w:rPr>
        <w:t xml:space="preserve"> </w:t>
      </w:r>
      <w:r w:rsidRPr="005C14F7">
        <w:rPr>
          <w:rFonts w:ascii="Arial" w:hAnsi="Arial" w:cs="Arial"/>
          <w:sz w:val="24"/>
          <w:szCs w:val="28"/>
          <w:lang w:val="uk-UA"/>
        </w:rPr>
        <w:t>Запобіжний штифт може бути циліндричним, конічним або призматичним.</w:t>
      </w:r>
    </w:p>
    <w:p w:rsidR="00DD77A9" w:rsidRDefault="000416AC" w:rsidP="00500784">
      <w:pPr>
        <w:spacing w:after="0" w:line="360" w:lineRule="auto"/>
        <w:rPr>
          <w:sz w:val="28"/>
          <w:szCs w:val="28"/>
        </w:rPr>
      </w:pPr>
      <w:bookmarkStart w:id="62" w:name="_TOC_250002"/>
      <w:bookmarkEnd w:id="62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120.75pt">
            <v:imagedata r:id="rId14" o:title="A"/>
          </v:shape>
        </w:pict>
      </w:r>
    </w:p>
    <w:p w:rsidR="00F1739C" w:rsidRPr="005C14F7" w:rsidRDefault="00F1739C" w:rsidP="00500784">
      <w:pPr>
        <w:pStyle w:val="4"/>
        <w:tabs>
          <w:tab w:val="left" w:pos="0"/>
        </w:tabs>
        <w:spacing w:line="360" w:lineRule="auto"/>
        <w:ind w:left="0" w:firstLine="709"/>
        <w:jc w:val="center"/>
        <w:rPr>
          <w:sz w:val="28"/>
          <w:szCs w:val="28"/>
          <w:lang w:val="uk-UA"/>
        </w:rPr>
      </w:pPr>
      <w:r w:rsidRPr="00F8412C">
        <w:rPr>
          <w:sz w:val="28"/>
          <w:szCs w:val="28"/>
          <w:lang w:val="ru-RU"/>
        </w:rPr>
        <w:t xml:space="preserve">Рисунок </w:t>
      </w:r>
      <w:r w:rsidRPr="00F8412C">
        <w:rPr>
          <w:sz w:val="28"/>
          <w:szCs w:val="28"/>
        </w:rPr>
        <w:t>A</w:t>
      </w:r>
      <w:r w:rsidRPr="00F8412C">
        <w:rPr>
          <w:sz w:val="28"/>
          <w:szCs w:val="28"/>
          <w:lang w:val="ru-RU"/>
        </w:rPr>
        <w:t xml:space="preserve">.1 – </w:t>
      </w:r>
      <w:r w:rsidR="005C14F7">
        <w:rPr>
          <w:sz w:val="28"/>
          <w:szCs w:val="28"/>
          <w:lang w:val="uk-UA"/>
        </w:rPr>
        <w:t>Папа</w:t>
      </w:r>
    </w:p>
    <w:p w:rsidR="00F1739C" w:rsidRPr="00F8412C" w:rsidRDefault="00DD77A9" w:rsidP="00500784">
      <w:pPr>
        <w:pStyle w:val="a3"/>
        <w:spacing w:line="360" w:lineRule="auto"/>
        <w:jc w:val="center"/>
        <w:rPr>
          <w:i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067425" cy="3056890"/>
            <wp:effectExtent l="0" t="0" r="9525" b="0"/>
            <wp:docPr id="144" name="Рисунок 144" descr="C:\Users\Black\AppData\Local\Microsoft\Windows\INetCache\Content.Word\A.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ack\AppData\Local\Microsoft\Windows\INetCache\Content.Word\A.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" t="6958" r="2552"/>
                    <a:stretch/>
                  </pic:blipFill>
                  <pic:spPr bwMode="auto">
                    <a:xfrm>
                      <a:off x="0" y="0"/>
                      <a:ext cx="606742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39C" w:rsidRPr="00F8412C" w:rsidRDefault="00F1739C" w:rsidP="00500784">
      <w:pPr>
        <w:pStyle w:val="4"/>
        <w:tabs>
          <w:tab w:val="left" w:pos="0"/>
        </w:tabs>
        <w:spacing w:line="360" w:lineRule="auto"/>
        <w:ind w:left="0" w:firstLine="709"/>
        <w:jc w:val="center"/>
        <w:rPr>
          <w:sz w:val="28"/>
          <w:szCs w:val="28"/>
          <w:lang w:val="ru-RU"/>
        </w:rPr>
      </w:pPr>
      <w:bookmarkStart w:id="63" w:name="_TOC_250001"/>
      <w:bookmarkEnd w:id="63"/>
      <w:r w:rsidRPr="00F8412C">
        <w:rPr>
          <w:sz w:val="28"/>
          <w:szCs w:val="28"/>
          <w:lang w:val="ru-RU"/>
        </w:rPr>
        <w:t xml:space="preserve">Рисунок </w:t>
      </w:r>
      <w:r w:rsidRPr="00F8412C">
        <w:rPr>
          <w:sz w:val="28"/>
          <w:szCs w:val="28"/>
        </w:rPr>
        <w:t>A</w:t>
      </w:r>
      <w:r w:rsidRPr="00F8412C">
        <w:rPr>
          <w:sz w:val="28"/>
          <w:szCs w:val="28"/>
          <w:lang w:val="ru-RU"/>
        </w:rPr>
        <w:t xml:space="preserve">.2 – </w:t>
      </w:r>
      <w:r w:rsidR="005C14F7">
        <w:rPr>
          <w:sz w:val="28"/>
          <w:szCs w:val="28"/>
          <w:lang w:val="ru-RU"/>
        </w:rPr>
        <w:t>Мама</w:t>
      </w:r>
    </w:p>
    <w:p w:rsidR="00F1739C" w:rsidRPr="009E64D5" w:rsidRDefault="005C14F7" w:rsidP="00500784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C14F7">
        <w:rPr>
          <w:sz w:val="28"/>
          <w:szCs w:val="28"/>
          <w:lang w:val="uk-UA"/>
        </w:rPr>
        <w:t>Розміри та деталі, не зазначені на рис</w:t>
      </w:r>
      <w:r w:rsidR="009E64D5">
        <w:rPr>
          <w:sz w:val="28"/>
          <w:szCs w:val="28"/>
          <w:lang w:val="uk-UA"/>
        </w:rPr>
        <w:t>.</w:t>
      </w:r>
      <w:r w:rsidRPr="005C14F7">
        <w:rPr>
          <w:sz w:val="28"/>
          <w:szCs w:val="28"/>
          <w:lang w:val="uk-UA"/>
        </w:rPr>
        <w:t xml:space="preserve"> А.1 та А.2 та таблиці А.1, залишаються на розсуд виробника.</w:t>
      </w:r>
    </w:p>
    <w:p w:rsidR="00F1739C" w:rsidRPr="00F8412C" w:rsidRDefault="00F1739C" w:rsidP="00500784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  <w:lang w:val="ru-RU"/>
        </w:rPr>
      </w:pPr>
    </w:p>
    <w:p w:rsidR="00F1739C" w:rsidRPr="009E64D5" w:rsidRDefault="00F1739C" w:rsidP="00EA188A">
      <w:pPr>
        <w:pStyle w:val="4"/>
        <w:spacing w:line="360" w:lineRule="auto"/>
        <w:ind w:left="0" w:firstLine="709"/>
        <w:rPr>
          <w:sz w:val="28"/>
          <w:szCs w:val="28"/>
          <w:lang w:val="uk-UA"/>
        </w:rPr>
      </w:pPr>
      <w:bookmarkStart w:id="64" w:name="_TOC_250000"/>
      <w:bookmarkEnd w:id="64"/>
      <w:r w:rsidRPr="009E64D5">
        <w:rPr>
          <w:sz w:val="28"/>
          <w:szCs w:val="28"/>
          <w:lang w:val="uk-UA"/>
        </w:rPr>
        <w:lastRenderedPageBreak/>
        <w:t>Таблиц</w:t>
      </w:r>
      <w:r w:rsidR="009E64D5" w:rsidRPr="009E64D5">
        <w:rPr>
          <w:sz w:val="28"/>
          <w:szCs w:val="28"/>
          <w:lang w:val="uk-UA"/>
        </w:rPr>
        <w:t>я</w:t>
      </w:r>
      <w:r w:rsidRPr="009E64D5">
        <w:rPr>
          <w:sz w:val="28"/>
          <w:szCs w:val="28"/>
          <w:lang w:val="uk-UA"/>
        </w:rPr>
        <w:t xml:space="preserve"> A.1 – </w:t>
      </w:r>
      <w:r w:rsidR="009E64D5" w:rsidRPr="00EA188A">
        <w:rPr>
          <w:b w:val="0"/>
          <w:sz w:val="28"/>
          <w:szCs w:val="28"/>
          <w:lang w:val="uk-UA"/>
        </w:rPr>
        <w:t>Розміри д</w:t>
      </w:r>
      <w:r w:rsidR="00EA188A">
        <w:rPr>
          <w:b w:val="0"/>
          <w:sz w:val="28"/>
          <w:szCs w:val="28"/>
          <w:lang w:val="uk-UA"/>
        </w:rPr>
        <w:t>о</w:t>
      </w:r>
      <w:r w:rsidR="009E64D5" w:rsidRPr="00EA188A">
        <w:rPr>
          <w:b w:val="0"/>
          <w:sz w:val="28"/>
          <w:szCs w:val="28"/>
          <w:lang w:val="uk-UA"/>
        </w:rPr>
        <w:t xml:space="preserve"> рисунків </w:t>
      </w:r>
      <w:r w:rsidRPr="00EA188A">
        <w:rPr>
          <w:b w:val="0"/>
          <w:sz w:val="28"/>
          <w:szCs w:val="28"/>
          <w:lang w:val="uk-UA"/>
        </w:rPr>
        <w:t xml:space="preserve">A.1 </w:t>
      </w:r>
      <w:r w:rsidR="009E64D5" w:rsidRPr="00EA188A">
        <w:rPr>
          <w:b w:val="0"/>
          <w:sz w:val="28"/>
          <w:szCs w:val="28"/>
          <w:lang w:val="uk-UA"/>
        </w:rPr>
        <w:t>і</w:t>
      </w:r>
      <w:r w:rsidRPr="00EA188A">
        <w:rPr>
          <w:b w:val="0"/>
          <w:sz w:val="28"/>
          <w:szCs w:val="28"/>
          <w:lang w:val="uk-UA"/>
        </w:rPr>
        <w:t xml:space="preserve"> A.2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267"/>
        <w:gridCol w:w="2174"/>
        <w:gridCol w:w="2172"/>
        <w:gridCol w:w="2144"/>
      </w:tblGrid>
      <w:tr w:rsidR="00F1739C" w:rsidRPr="00F8412C" w:rsidTr="0057553D">
        <w:trPr>
          <w:trHeight w:val="260"/>
        </w:trPr>
        <w:tc>
          <w:tcPr>
            <w:tcW w:w="2537" w:type="dxa"/>
            <w:gridSpan w:val="2"/>
            <w:vMerge w:val="restart"/>
            <w:vAlign w:val="center"/>
          </w:tcPr>
          <w:p w:rsidR="00F1739C" w:rsidRPr="009E64D5" w:rsidRDefault="009E64D5" w:rsidP="00500784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uk-UA"/>
              </w:rPr>
            </w:pPr>
            <w:r w:rsidRPr="009E64D5">
              <w:rPr>
                <w:b/>
                <w:sz w:val="28"/>
                <w:szCs w:val="28"/>
                <w:lang w:val="uk-UA"/>
              </w:rPr>
              <w:t>Розміри</w:t>
            </w:r>
          </w:p>
        </w:tc>
        <w:tc>
          <w:tcPr>
            <w:tcW w:w="6490" w:type="dxa"/>
            <w:gridSpan w:val="3"/>
          </w:tcPr>
          <w:p w:rsidR="00F1739C" w:rsidRPr="009E64D5" w:rsidRDefault="009E64D5" w:rsidP="009E64D5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uk-UA"/>
              </w:rPr>
            </w:pPr>
            <w:r w:rsidRPr="009E64D5">
              <w:rPr>
                <w:b/>
                <w:sz w:val="28"/>
                <w:szCs w:val="28"/>
                <w:lang w:val="uk-UA"/>
              </w:rPr>
              <w:t>Розміри в міліметрах або градусах</w:t>
            </w:r>
          </w:p>
        </w:tc>
      </w:tr>
      <w:tr w:rsidR="00F1739C" w:rsidRPr="00F8412C" w:rsidTr="00500784">
        <w:trPr>
          <w:trHeight w:val="116"/>
        </w:trPr>
        <w:tc>
          <w:tcPr>
            <w:tcW w:w="2537" w:type="dxa"/>
            <w:gridSpan w:val="2"/>
            <w:vMerge/>
            <w:tcBorders>
              <w:top w:val="nil"/>
            </w:tcBorders>
          </w:tcPr>
          <w:p w:rsidR="00F1739C" w:rsidRPr="009E64D5" w:rsidRDefault="00F1739C" w:rsidP="0050078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2174" w:type="dxa"/>
          </w:tcPr>
          <w:p w:rsidR="00F1739C" w:rsidRPr="009E64D5" w:rsidRDefault="00F1739C" w:rsidP="00500784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uk-UA"/>
              </w:rPr>
            </w:pPr>
            <w:r w:rsidRPr="009E64D5">
              <w:rPr>
                <w:b/>
                <w:sz w:val="28"/>
                <w:szCs w:val="28"/>
                <w:lang w:val="uk-UA"/>
              </w:rPr>
              <w:t>Тип 1</w:t>
            </w:r>
          </w:p>
        </w:tc>
        <w:tc>
          <w:tcPr>
            <w:tcW w:w="2172" w:type="dxa"/>
          </w:tcPr>
          <w:p w:rsidR="00F1739C" w:rsidRPr="009E64D5" w:rsidRDefault="00F1739C" w:rsidP="00500784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uk-UA"/>
              </w:rPr>
            </w:pPr>
            <w:r w:rsidRPr="009E64D5">
              <w:rPr>
                <w:b/>
                <w:sz w:val="28"/>
                <w:szCs w:val="28"/>
                <w:lang w:val="uk-UA"/>
              </w:rPr>
              <w:t>Тип 2</w:t>
            </w:r>
          </w:p>
        </w:tc>
        <w:tc>
          <w:tcPr>
            <w:tcW w:w="2144" w:type="dxa"/>
          </w:tcPr>
          <w:p w:rsidR="00F1739C" w:rsidRPr="009E64D5" w:rsidRDefault="00F1739C" w:rsidP="00500784">
            <w:pPr>
              <w:pStyle w:val="TableParagraph"/>
              <w:spacing w:before="0" w:line="360" w:lineRule="auto"/>
              <w:rPr>
                <w:b/>
                <w:sz w:val="28"/>
                <w:szCs w:val="28"/>
                <w:lang w:val="uk-UA"/>
              </w:rPr>
            </w:pPr>
            <w:r w:rsidRPr="009E64D5">
              <w:rPr>
                <w:b/>
                <w:sz w:val="28"/>
                <w:szCs w:val="28"/>
                <w:lang w:val="uk-UA"/>
              </w:rPr>
              <w:t>Тип 3</w:t>
            </w:r>
          </w:p>
        </w:tc>
      </w:tr>
      <w:tr w:rsidR="009E64D5" w:rsidRPr="00F8412C" w:rsidTr="00500784">
        <w:trPr>
          <w:trHeight w:val="280"/>
        </w:trPr>
        <w:tc>
          <w:tcPr>
            <w:tcW w:w="1270" w:type="dxa"/>
          </w:tcPr>
          <w:p w:rsidR="009E64D5" w:rsidRPr="009E64D5" w:rsidRDefault="009E64D5" w:rsidP="009E64D5">
            <w:pPr>
              <w:pStyle w:val="TableParagraph"/>
              <w:spacing w:before="0"/>
              <w:ind w:righ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</w:t>
            </w:r>
          </w:p>
        </w:tc>
        <w:tc>
          <w:tcPr>
            <w:tcW w:w="1267" w:type="dxa"/>
          </w:tcPr>
          <w:p w:rsidR="009E64D5" w:rsidRPr="009E64D5" w:rsidRDefault="009E64D5" w:rsidP="009E64D5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17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72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14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1°40'</w:t>
            </w:r>
          </w:p>
        </w:tc>
      </w:tr>
      <w:tr w:rsidR="009E64D5" w:rsidRPr="00F8412C" w:rsidTr="00500784">
        <w:trPr>
          <w:trHeight w:val="260"/>
        </w:trPr>
        <w:tc>
          <w:tcPr>
            <w:tcW w:w="1270" w:type="dxa"/>
          </w:tcPr>
          <w:p w:rsidR="009E64D5" w:rsidRPr="009E64D5" w:rsidRDefault="009E64D5" w:rsidP="009E64D5">
            <w:pPr>
              <w:pStyle w:val="TableParagraph"/>
              <w:spacing w:before="0"/>
              <w:ind w:right="9"/>
              <w:rPr>
                <w:i/>
                <w:sz w:val="28"/>
                <w:szCs w:val="28"/>
              </w:rPr>
            </w:pPr>
            <w:r w:rsidRPr="009E64D5">
              <w:rPr>
                <w:i/>
                <w:sz w:val="28"/>
                <w:szCs w:val="28"/>
              </w:rPr>
              <w:t>r</w:t>
            </w:r>
          </w:p>
        </w:tc>
        <w:tc>
          <w:tcPr>
            <w:tcW w:w="1267" w:type="dxa"/>
          </w:tcPr>
          <w:p w:rsidR="009E64D5" w:rsidRPr="009E64D5" w:rsidRDefault="009E64D5" w:rsidP="009E64D5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17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0,4</w:t>
            </w:r>
          </w:p>
        </w:tc>
        <w:tc>
          <w:tcPr>
            <w:tcW w:w="2172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0,4</w:t>
            </w:r>
          </w:p>
        </w:tc>
        <w:tc>
          <w:tcPr>
            <w:tcW w:w="214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0,4</w:t>
            </w:r>
          </w:p>
        </w:tc>
      </w:tr>
      <w:tr w:rsidR="009E64D5" w:rsidRPr="00F8412C" w:rsidTr="00500784">
        <w:trPr>
          <w:trHeight w:val="105"/>
        </w:trPr>
        <w:tc>
          <w:tcPr>
            <w:tcW w:w="1270" w:type="dxa"/>
          </w:tcPr>
          <w:p w:rsidR="009E64D5" w:rsidRPr="009E64D5" w:rsidRDefault="009E64D5" w:rsidP="009E64D5">
            <w:pPr>
              <w:pStyle w:val="TableParagraph"/>
              <w:spacing w:before="0"/>
              <w:ind w:right="9"/>
              <w:rPr>
                <w:i/>
                <w:sz w:val="28"/>
                <w:szCs w:val="28"/>
              </w:rPr>
            </w:pPr>
            <w:r w:rsidRPr="009E64D5">
              <w:rPr>
                <w:i/>
                <w:sz w:val="28"/>
                <w:szCs w:val="28"/>
              </w:rPr>
              <w:t>d</w:t>
            </w:r>
          </w:p>
        </w:tc>
        <w:tc>
          <w:tcPr>
            <w:tcW w:w="1267" w:type="dxa"/>
          </w:tcPr>
          <w:p w:rsidR="009E64D5" w:rsidRPr="009E64D5" w:rsidRDefault="009E64D5" w:rsidP="009E64D5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17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position w:val="-12"/>
                <w:sz w:val="28"/>
                <w:szCs w:val="28"/>
                <w:lang w:val="uk-UA"/>
              </w:rPr>
              <w:object w:dxaOrig="580" w:dyaOrig="380">
                <v:shape id="_x0000_i1026" type="#_x0000_t75" style="width:42pt;height:27.75pt" o:ole="">
                  <v:imagedata r:id="rId16" o:title=""/>
                </v:shape>
                <o:OLEObject Type="Embed" ProgID="Equation.3" ShapeID="_x0000_i1026" DrawAspect="Content" ObjectID="_1583951347" r:id="rId17"/>
              </w:object>
            </w:r>
          </w:p>
        </w:tc>
        <w:tc>
          <w:tcPr>
            <w:tcW w:w="2172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position w:val="-12"/>
                <w:sz w:val="28"/>
                <w:szCs w:val="28"/>
                <w:lang w:val="uk-UA"/>
              </w:rPr>
              <w:object w:dxaOrig="700" w:dyaOrig="380">
                <v:shape id="_x0000_i1027" type="#_x0000_t75" style="width:50.25pt;height:27.75pt" o:ole="">
                  <v:imagedata r:id="rId18" o:title=""/>
                </v:shape>
                <o:OLEObject Type="Embed" ProgID="Equation.3" ShapeID="_x0000_i1027" DrawAspect="Content" ObjectID="_1583951348" r:id="rId19"/>
              </w:object>
            </w:r>
          </w:p>
        </w:tc>
        <w:tc>
          <w:tcPr>
            <w:tcW w:w="214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position w:val="-12"/>
                <w:sz w:val="28"/>
                <w:szCs w:val="28"/>
                <w:lang w:val="uk-UA"/>
              </w:rPr>
              <w:object w:dxaOrig="700" w:dyaOrig="380">
                <v:shape id="_x0000_i1028" type="#_x0000_t75" style="width:50.25pt;height:27.75pt" o:ole="">
                  <v:imagedata r:id="rId20" o:title=""/>
                </v:shape>
                <o:OLEObject Type="Embed" ProgID="Equation.3" ShapeID="_x0000_i1028" DrawAspect="Content" ObjectID="_1583951349" r:id="rId21"/>
              </w:object>
            </w:r>
          </w:p>
        </w:tc>
      </w:tr>
      <w:tr w:rsidR="009E64D5" w:rsidRPr="00F8412C" w:rsidTr="00500784">
        <w:trPr>
          <w:trHeight w:val="260"/>
        </w:trPr>
        <w:tc>
          <w:tcPr>
            <w:tcW w:w="1270" w:type="dxa"/>
          </w:tcPr>
          <w:p w:rsidR="009E64D5" w:rsidRPr="009E64D5" w:rsidRDefault="009E64D5" w:rsidP="009E64D5">
            <w:pPr>
              <w:pStyle w:val="TableParagraph"/>
              <w:spacing w:before="0"/>
              <w:ind w:right="9"/>
              <w:rPr>
                <w:i/>
                <w:sz w:val="28"/>
                <w:szCs w:val="28"/>
              </w:rPr>
            </w:pPr>
            <w:r w:rsidRPr="009E64D5">
              <w:rPr>
                <w:i/>
                <w:sz w:val="28"/>
                <w:szCs w:val="28"/>
              </w:rPr>
              <w:t>R</w:t>
            </w:r>
          </w:p>
        </w:tc>
        <w:tc>
          <w:tcPr>
            <w:tcW w:w="1267" w:type="dxa"/>
          </w:tcPr>
          <w:p w:rsidR="009E64D5" w:rsidRPr="009E64D5" w:rsidRDefault="009E64D5" w:rsidP="009E64D5">
            <w:pPr>
              <w:pStyle w:val="TableParagraph"/>
              <w:spacing w:before="0"/>
              <w:rPr>
                <w:sz w:val="28"/>
              </w:rPr>
            </w:pPr>
            <w:r w:rsidRPr="009E64D5">
              <w:rPr>
                <w:sz w:val="28"/>
              </w:rPr>
              <w:t>max.</w:t>
            </w:r>
          </w:p>
        </w:tc>
        <w:tc>
          <w:tcPr>
            <w:tcW w:w="217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72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8,7</w:t>
            </w:r>
          </w:p>
        </w:tc>
        <w:tc>
          <w:tcPr>
            <w:tcW w:w="214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10</w:t>
            </w:r>
          </w:p>
        </w:tc>
      </w:tr>
      <w:tr w:rsidR="009E64D5" w:rsidRPr="00F8412C" w:rsidTr="00500784">
        <w:trPr>
          <w:trHeight w:val="260"/>
        </w:trPr>
        <w:tc>
          <w:tcPr>
            <w:tcW w:w="1270" w:type="dxa"/>
          </w:tcPr>
          <w:p w:rsidR="009E64D5" w:rsidRPr="009E64D5" w:rsidRDefault="009E64D5" w:rsidP="009E64D5">
            <w:pPr>
              <w:pStyle w:val="TableParagraph"/>
              <w:spacing w:before="0"/>
              <w:ind w:right="9"/>
              <w:rPr>
                <w:i/>
                <w:sz w:val="28"/>
                <w:szCs w:val="28"/>
              </w:rPr>
            </w:pPr>
            <w:r w:rsidRPr="009E64D5">
              <w:rPr>
                <w:i/>
                <w:sz w:val="28"/>
                <w:szCs w:val="28"/>
              </w:rPr>
              <w:t>N</w:t>
            </w:r>
          </w:p>
        </w:tc>
        <w:tc>
          <w:tcPr>
            <w:tcW w:w="1267" w:type="dxa"/>
          </w:tcPr>
          <w:p w:rsidR="009E64D5" w:rsidRPr="009E64D5" w:rsidRDefault="009E64D5" w:rsidP="009E64D5">
            <w:pPr>
              <w:pStyle w:val="TableParagraph"/>
              <w:spacing w:before="0"/>
              <w:rPr>
                <w:sz w:val="28"/>
              </w:rPr>
            </w:pPr>
            <w:r w:rsidRPr="009E64D5">
              <w:rPr>
                <w:sz w:val="28"/>
              </w:rPr>
              <w:t>max.</w:t>
            </w:r>
          </w:p>
        </w:tc>
        <w:tc>
          <w:tcPr>
            <w:tcW w:w="217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172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14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30</w:t>
            </w:r>
          </w:p>
        </w:tc>
      </w:tr>
      <w:tr w:rsidR="009E64D5" w:rsidRPr="00F8412C" w:rsidTr="00500784">
        <w:trPr>
          <w:trHeight w:val="260"/>
        </w:trPr>
        <w:tc>
          <w:tcPr>
            <w:tcW w:w="1270" w:type="dxa"/>
          </w:tcPr>
          <w:p w:rsidR="009E64D5" w:rsidRPr="009E64D5" w:rsidRDefault="009E64D5" w:rsidP="009E64D5">
            <w:pPr>
              <w:pStyle w:val="TableParagraph"/>
              <w:spacing w:before="0"/>
              <w:ind w:right="9"/>
              <w:rPr>
                <w:i/>
                <w:sz w:val="28"/>
                <w:szCs w:val="28"/>
              </w:rPr>
            </w:pPr>
            <w:r w:rsidRPr="009E64D5">
              <w:rPr>
                <w:i/>
                <w:sz w:val="28"/>
                <w:szCs w:val="28"/>
              </w:rPr>
              <w:t>M</w:t>
            </w:r>
          </w:p>
        </w:tc>
        <w:tc>
          <w:tcPr>
            <w:tcW w:w="1267" w:type="dxa"/>
          </w:tcPr>
          <w:p w:rsidR="009E64D5" w:rsidRPr="009E64D5" w:rsidRDefault="009E64D5" w:rsidP="009E64D5">
            <w:pPr>
              <w:pStyle w:val="TableParagraph"/>
              <w:spacing w:before="0"/>
              <w:rPr>
                <w:sz w:val="28"/>
              </w:rPr>
            </w:pPr>
            <w:r w:rsidRPr="009E64D5">
              <w:rPr>
                <w:sz w:val="28"/>
              </w:rPr>
              <w:t>max.</w:t>
            </w:r>
          </w:p>
        </w:tc>
        <w:tc>
          <w:tcPr>
            <w:tcW w:w="217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172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14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45</w:t>
            </w:r>
          </w:p>
        </w:tc>
      </w:tr>
      <w:tr w:rsidR="009E64D5" w:rsidRPr="00F8412C" w:rsidTr="00500784">
        <w:trPr>
          <w:trHeight w:val="260"/>
        </w:trPr>
        <w:tc>
          <w:tcPr>
            <w:tcW w:w="1270" w:type="dxa"/>
          </w:tcPr>
          <w:p w:rsidR="009E64D5" w:rsidRPr="009E64D5" w:rsidRDefault="009E64D5" w:rsidP="009E64D5">
            <w:pPr>
              <w:pStyle w:val="TableParagraph"/>
              <w:spacing w:before="0"/>
              <w:ind w:right="9"/>
              <w:rPr>
                <w:i/>
                <w:sz w:val="28"/>
                <w:szCs w:val="28"/>
              </w:rPr>
            </w:pPr>
            <w:r w:rsidRPr="009E64D5">
              <w:rPr>
                <w:i/>
                <w:sz w:val="28"/>
                <w:szCs w:val="28"/>
              </w:rPr>
              <w:t>H</w:t>
            </w:r>
          </w:p>
        </w:tc>
        <w:tc>
          <w:tcPr>
            <w:tcW w:w="1267" w:type="dxa"/>
          </w:tcPr>
          <w:p w:rsidR="009E64D5" w:rsidRPr="009E64D5" w:rsidRDefault="009E64D5" w:rsidP="009E64D5">
            <w:pPr>
              <w:pStyle w:val="TableParagraph"/>
              <w:spacing w:before="0"/>
              <w:rPr>
                <w:sz w:val="28"/>
              </w:rPr>
            </w:pPr>
            <w:r w:rsidRPr="009E64D5">
              <w:rPr>
                <w:sz w:val="28"/>
              </w:rPr>
              <w:t>max.</w:t>
            </w:r>
          </w:p>
        </w:tc>
        <w:tc>
          <w:tcPr>
            <w:tcW w:w="217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72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15,5</w:t>
            </w:r>
          </w:p>
        </w:tc>
        <w:tc>
          <w:tcPr>
            <w:tcW w:w="214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17,5</w:t>
            </w:r>
          </w:p>
        </w:tc>
      </w:tr>
      <w:tr w:rsidR="009E64D5" w:rsidRPr="00F8412C" w:rsidTr="00500784">
        <w:trPr>
          <w:trHeight w:val="260"/>
        </w:trPr>
        <w:tc>
          <w:tcPr>
            <w:tcW w:w="1270" w:type="dxa"/>
          </w:tcPr>
          <w:p w:rsidR="009E64D5" w:rsidRPr="009E64D5" w:rsidRDefault="009E64D5" w:rsidP="009E64D5">
            <w:pPr>
              <w:pStyle w:val="TableParagraph"/>
              <w:spacing w:before="0"/>
              <w:ind w:right="9"/>
              <w:rPr>
                <w:i/>
                <w:sz w:val="28"/>
                <w:szCs w:val="28"/>
              </w:rPr>
            </w:pPr>
            <w:r w:rsidRPr="009E64D5">
              <w:rPr>
                <w:i/>
                <w:sz w:val="28"/>
                <w:szCs w:val="28"/>
              </w:rPr>
              <w:t>G</w:t>
            </w:r>
          </w:p>
        </w:tc>
        <w:tc>
          <w:tcPr>
            <w:tcW w:w="1267" w:type="dxa"/>
          </w:tcPr>
          <w:p w:rsidR="009E64D5" w:rsidRPr="009E64D5" w:rsidRDefault="009E64D5" w:rsidP="009E64D5">
            <w:pPr>
              <w:pStyle w:val="TableParagraph"/>
              <w:spacing w:before="0"/>
              <w:rPr>
                <w:sz w:val="28"/>
              </w:rPr>
            </w:pPr>
            <w:r w:rsidRPr="009E64D5">
              <w:rPr>
                <w:sz w:val="28"/>
              </w:rPr>
              <w:t>min.</w:t>
            </w:r>
          </w:p>
        </w:tc>
        <w:tc>
          <w:tcPr>
            <w:tcW w:w="217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2172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14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7</w:t>
            </w:r>
          </w:p>
        </w:tc>
      </w:tr>
      <w:tr w:rsidR="009E64D5" w:rsidRPr="00F8412C" w:rsidTr="00500784">
        <w:trPr>
          <w:trHeight w:val="260"/>
        </w:trPr>
        <w:tc>
          <w:tcPr>
            <w:tcW w:w="1270" w:type="dxa"/>
          </w:tcPr>
          <w:p w:rsidR="009E64D5" w:rsidRPr="009E64D5" w:rsidRDefault="009E64D5" w:rsidP="009E64D5">
            <w:pPr>
              <w:pStyle w:val="TableParagraph"/>
              <w:spacing w:before="0"/>
              <w:ind w:right="9"/>
              <w:rPr>
                <w:i/>
                <w:sz w:val="28"/>
                <w:szCs w:val="28"/>
              </w:rPr>
            </w:pPr>
            <w:r w:rsidRPr="009E64D5">
              <w:rPr>
                <w:i/>
                <w:sz w:val="28"/>
                <w:szCs w:val="28"/>
              </w:rPr>
              <w:t>F</w:t>
            </w:r>
          </w:p>
        </w:tc>
        <w:tc>
          <w:tcPr>
            <w:tcW w:w="1267" w:type="dxa"/>
          </w:tcPr>
          <w:p w:rsidR="009E64D5" w:rsidRPr="009E64D5" w:rsidRDefault="009E64D5" w:rsidP="009E64D5">
            <w:pPr>
              <w:pStyle w:val="TableParagraph"/>
              <w:spacing w:before="0"/>
              <w:rPr>
                <w:sz w:val="28"/>
              </w:rPr>
            </w:pPr>
            <w:r w:rsidRPr="009E64D5">
              <w:rPr>
                <w:sz w:val="28"/>
              </w:rPr>
              <w:t>min.</w:t>
            </w:r>
          </w:p>
        </w:tc>
        <w:tc>
          <w:tcPr>
            <w:tcW w:w="217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72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214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6</w:t>
            </w:r>
          </w:p>
        </w:tc>
      </w:tr>
      <w:tr w:rsidR="009E64D5" w:rsidRPr="00F8412C" w:rsidTr="00500784">
        <w:trPr>
          <w:trHeight w:val="400"/>
        </w:trPr>
        <w:tc>
          <w:tcPr>
            <w:tcW w:w="1270" w:type="dxa"/>
          </w:tcPr>
          <w:p w:rsidR="009E64D5" w:rsidRPr="009E64D5" w:rsidRDefault="009E64D5" w:rsidP="009E64D5">
            <w:pPr>
              <w:pStyle w:val="TableParagraph"/>
              <w:spacing w:before="0"/>
              <w:ind w:right="9"/>
              <w:rPr>
                <w:i/>
                <w:sz w:val="28"/>
                <w:szCs w:val="28"/>
              </w:rPr>
            </w:pPr>
            <w:r w:rsidRPr="009E64D5">
              <w:rPr>
                <w:i/>
                <w:sz w:val="28"/>
                <w:szCs w:val="28"/>
              </w:rPr>
              <w:t>E + r</w:t>
            </w:r>
          </w:p>
        </w:tc>
        <w:tc>
          <w:tcPr>
            <w:tcW w:w="1267" w:type="dxa"/>
          </w:tcPr>
          <w:p w:rsidR="009E64D5" w:rsidRPr="009E64D5" w:rsidRDefault="009E64D5" w:rsidP="009E64D5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174" w:type="dxa"/>
          </w:tcPr>
          <w:p w:rsidR="009E64D5" w:rsidRDefault="009E64D5" w:rsidP="009E64D5">
            <w:pPr>
              <w:jc w:val="center"/>
            </w:pPr>
            <w:r w:rsidRPr="00E81F47">
              <w:rPr>
                <w:position w:val="-12"/>
                <w:sz w:val="28"/>
                <w:szCs w:val="28"/>
                <w:lang w:val="uk-UA"/>
              </w:rPr>
              <w:object w:dxaOrig="820" w:dyaOrig="380" w14:anchorId="69A63BC9">
                <v:shape id="_x0000_i1029" type="#_x0000_t75" style="width:58.5pt;height:27.75pt" o:ole="">
                  <v:imagedata r:id="rId22" o:title=""/>
                </v:shape>
                <o:OLEObject Type="Embed" ProgID="Equation.3" ShapeID="_x0000_i1029" DrawAspect="Content" ObjectID="_1583951350" r:id="rId23"/>
              </w:object>
            </w:r>
          </w:p>
        </w:tc>
        <w:tc>
          <w:tcPr>
            <w:tcW w:w="2172" w:type="dxa"/>
          </w:tcPr>
          <w:p w:rsidR="009E64D5" w:rsidRDefault="009E64D5" w:rsidP="009E64D5">
            <w:pPr>
              <w:jc w:val="center"/>
            </w:pPr>
            <w:r w:rsidRPr="00E81F47">
              <w:rPr>
                <w:position w:val="-12"/>
                <w:sz w:val="28"/>
                <w:szCs w:val="28"/>
                <w:lang w:val="uk-UA"/>
              </w:rPr>
              <w:object w:dxaOrig="920" w:dyaOrig="380" w14:anchorId="1244B431">
                <v:shape id="_x0000_i1030" type="#_x0000_t75" style="width:66pt;height:27.75pt" o:ole="">
                  <v:imagedata r:id="rId24" o:title=""/>
                </v:shape>
                <o:OLEObject Type="Embed" ProgID="Equation.3" ShapeID="_x0000_i1030" DrawAspect="Content" ObjectID="_1583951351" r:id="rId25"/>
              </w:object>
            </w:r>
          </w:p>
        </w:tc>
        <w:tc>
          <w:tcPr>
            <w:tcW w:w="2144" w:type="dxa"/>
          </w:tcPr>
          <w:p w:rsidR="009E64D5" w:rsidRDefault="009E64D5" w:rsidP="009E64D5">
            <w:pPr>
              <w:jc w:val="center"/>
            </w:pPr>
            <w:r w:rsidRPr="00E81F47">
              <w:rPr>
                <w:position w:val="-12"/>
                <w:sz w:val="28"/>
                <w:szCs w:val="28"/>
                <w:lang w:val="uk-UA"/>
              </w:rPr>
              <w:object w:dxaOrig="600" w:dyaOrig="380" w14:anchorId="4AAB27E0">
                <v:shape id="_x0000_i1031" type="#_x0000_t75" style="width:43.5pt;height:27.75pt" o:ole="">
                  <v:imagedata r:id="rId26" o:title=""/>
                </v:shape>
                <o:OLEObject Type="Embed" ProgID="Equation.3" ShapeID="_x0000_i1031" DrawAspect="Content" ObjectID="_1583951352" r:id="rId27"/>
              </w:object>
            </w:r>
          </w:p>
        </w:tc>
      </w:tr>
      <w:tr w:rsidR="009E64D5" w:rsidRPr="00F8412C" w:rsidTr="00500784">
        <w:trPr>
          <w:trHeight w:val="400"/>
        </w:trPr>
        <w:tc>
          <w:tcPr>
            <w:tcW w:w="1270" w:type="dxa"/>
          </w:tcPr>
          <w:p w:rsidR="009E64D5" w:rsidRPr="009E64D5" w:rsidRDefault="009E64D5" w:rsidP="009E64D5">
            <w:pPr>
              <w:pStyle w:val="TableParagraph"/>
              <w:spacing w:before="0"/>
              <w:ind w:right="9"/>
              <w:rPr>
                <w:i/>
                <w:sz w:val="28"/>
                <w:szCs w:val="28"/>
              </w:rPr>
            </w:pPr>
            <w:r w:rsidRPr="009E64D5">
              <w:rPr>
                <w:i/>
                <w:sz w:val="28"/>
                <w:szCs w:val="28"/>
              </w:rPr>
              <w:t>D</w:t>
            </w:r>
          </w:p>
        </w:tc>
        <w:tc>
          <w:tcPr>
            <w:tcW w:w="1267" w:type="dxa"/>
          </w:tcPr>
          <w:p w:rsidR="009E64D5" w:rsidRPr="009E64D5" w:rsidRDefault="009E64D5" w:rsidP="009E64D5">
            <w:pPr>
              <w:pStyle w:val="TableParagraph"/>
              <w:spacing w:before="0"/>
              <w:rPr>
                <w:sz w:val="28"/>
              </w:rPr>
            </w:pPr>
          </w:p>
        </w:tc>
        <w:tc>
          <w:tcPr>
            <w:tcW w:w="2174" w:type="dxa"/>
          </w:tcPr>
          <w:p w:rsidR="009E64D5" w:rsidRDefault="009E64D5" w:rsidP="009E64D5">
            <w:pPr>
              <w:jc w:val="center"/>
            </w:pPr>
            <w:r w:rsidRPr="00AC72B4">
              <w:rPr>
                <w:position w:val="-12"/>
                <w:sz w:val="28"/>
                <w:szCs w:val="28"/>
                <w:lang w:val="uk-UA"/>
              </w:rPr>
              <w:object w:dxaOrig="540" w:dyaOrig="380" w14:anchorId="51E91E98">
                <v:shape id="_x0000_i1032" type="#_x0000_t75" style="width:38.25pt;height:27.75pt" o:ole="">
                  <v:imagedata r:id="rId28" o:title=""/>
                </v:shape>
                <o:OLEObject Type="Embed" ProgID="Equation.3" ShapeID="_x0000_i1032" DrawAspect="Content" ObjectID="_1583951353" r:id="rId29"/>
              </w:object>
            </w:r>
          </w:p>
        </w:tc>
        <w:tc>
          <w:tcPr>
            <w:tcW w:w="2172" w:type="dxa"/>
          </w:tcPr>
          <w:p w:rsidR="009E64D5" w:rsidRDefault="009E64D5" w:rsidP="009E64D5">
            <w:pPr>
              <w:jc w:val="center"/>
            </w:pPr>
            <w:r w:rsidRPr="00AC72B4">
              <w:rPr>
                <w:position w:val="-12"/>
                <w:sz w:val="28"/>
                <w:szCs w:val="28"/>
                <w:lang w:val="uk-UA"/>
              </w:rPr>
              <w:object w:dxaOrig="660" w:dyaOrig="380" w14:anchorId="0E2EFAF6">
                <v:shape id="_x0000_i1033" type="#_x0000_t75" style="width:48.75pt;height:27.75pt" o:ole="">
                  <v:imagedata r:id="rId30" o:title=""/>
                </v:shape>
                <o:OLEObject Type="Embed" ProgID="Equation.3" ShapeID="_x0000_i1033" DrawAspect="Content" ObjectID="_1583951354" r:id="rId31"/>
              </w:object>
            </w:r>
          </w:p>
        </w:tc>
        <w:tc>
          <w:tcPr>
            <w:tcW w:w="2144" w:type="dxa"/>
          </w:tcPr>
          <w:p w:rsidR="009E64D5" w:rsidRDefault="009E64D5" w:rsidP="009E64D5">
            <w:pPr>
              <w:jc w:val="center"/>
            </w:pPr>
            <w:r w:rsidRPr="00AC72B4">
              <w:rPr>
                <w:position w:val="-12"/>
                <w:sz w:val="28"/>
                <w:szCs w:val="28"/>
                <w:lang w:val="uk-UA"/>
              </w:rPr>
              <w:object w:dxaOrig="660" w:dyaOrig="380" w14:anchorId="2F254897">
                <v:shape id="_x0000_i1034" type="#_x0000_t75" style="width:48.75pt;height:27.75pt" o:ole="">
                  <v:imagedata r:id="rId32" o:title=""/>
                </v:shape>
                <o:OLEObject Type="Embed" ProgID="Equation.3" ShapeID="_x0000_i1034" DrawAspect="Content" ObjectID="_1583951355" r:id="rId33"/>
              </w:object>
            </w:r>
          </w:p>
        </w:tc>
      </w:tr>
      <w:tr w:rsidR="009E64D5" w:rsidRPr="00F8412C" w:rsidTr="00500784">
        <w:trPr>
          <w:trHeight w:val="260"/>
        </w:trPr>
        <w:tc>
          <w:tcPr>
            <w:tcW w:w="1270" w:type="dxa"/>
          </w:tcPr>
          <w:p w:rsidR="009E64D5" w:rsidRPr="009E64D5" w:rsidRDefault="009E64D5" w:rsidP="009E64D5">
            <w:pPr>
              <w:pStyle w:val="TableParagraph"/>
              <w:spacing w:before="0"/>
              <w:ind w:right="9"/>
              <w:rPr>
                <w:i/>
                <w:sz w:val="28"/>
                <w:szCs w:val="28"/>
              </w:rPr>
            </w:pPr>
            <w:r w:rsidRPr="009E64D5">
              <w:rPr>
                <w:i/>
                <w:sz w:val="28"/>
                <w:szCs w:val="28"/>
              </w:rPr>
              <w:t>C</w:t>
            </w:r>
          </w:p>
        </w:tc>
        <w:tc>
          <w:tcPr>
            <w:tcW w:w="1267" w:type="dxa"/>
          </w:tcPr>
          <w:p w:rsidR="009E64D5" w:rsidRPr="009E64D5" w:rsidRDefault="009E64D5" w:rsidP="009E64D5">
            <w:pPr>
              <w:pStyle w:val="TableParagraph"/>
              <w:spacing w:before="0"/>
              <w:rPr>
                <w:sz w:val="28"/>
              </w:rPr>
            </w:pPr>
            <w:r w:rsidRPr="009E64D5">
              <w:rPr>
                <w:sz w:val="28"/>
              </w:rPr>
              <w:t>max.</w:t>
            </w:r>
          </w:p>
        </w:tc>
        <w:tc>
          <w:tcPr>
            <w:tcW w:w="217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172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5,2</w:t>
            </w:r>
          </w:p>
        </w:tc>
        <w:tc>
          <w:tcPr>
            <w:tcW w:w="214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6</w:t>
            </w:r>
          </w:p>
        </w:tc>
      </w:tr>
      <w:tr w:rsidR="009E64D5" w:rsidRPr="00F8412C" w:rsidTr="00500784">
        <w:trPr>
          <w:trHeight w:val="260"/>
        </w:trPr>
        <w:tc>
          <w:tcPr>
            <w:tcW w:w="1270" w:type="dxa"/>
          </w:tcPr>
          <w:p w:rsidR="009E64D5" w:rsidRPr="009E64D5" w:rsidRDefault="009E64D5" w:rsidP="009E64D5">
            <w:pPr>
              <w:pStyle w:val="TableParagraph"/>
              <w:spacing w:before="0"/>
              <w:ind w:right="9"/>
              <w:rPr>
                <w:i/>
                <w:sz w:val="28"/>
                <w:szCs w:val="28"/>
              </w:rPr>
            </w:pPr>
            <w:r w:rsidRPr="009E64D5">
              <w:rPr>
                <w:i/>
                <w:sz w:val="28"/>
                <w:szCs w:val="28"/>
              </w:rPr>
              <w:t>B</w:t>
            </w:r>
          </w:p>
        </w:tc>
        <w:tc>
          <w:tcPr>
            <w:tcW w:w="1267" w:type="dxa"/>
          </w:tcPr>
          <w:p w:rsidR="009E64D5" w:rsidRPr="009E64D5" w:rsidRDefault="009E64D5" w:rsidP="009E64D5">
            <w:pPr>
              <w:pStyle w:val="TableParagraph"/>
              <w:spacing w:before="0"/>
              <w:rPr>
                <w:sz w:val="28"/>
              </w:rPr>
            </w:pPr>
            <w:r w:rsidRPr="009E64D5">
              <w:rPr>
                <w:sz w:val="28"/>
              </w:rPr>
              <w:t>max.</w:t>
            </w:r>
          </w:p>
        </w:tc>
        <w:tc>
          <w:tcPr>
            <w:tcW w:w="217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172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5,2</w:t>
            </w:r>
          </w:p>
        </w:tc>
        <w:tc>
          <w:tcPr>
            <w:tcW w:w="214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6</w:t>
            </w:r>
          </w:p>
        </w:tc>
      </w:tr>
      <w:tr w:rsidR="009E64D5" w:rsidRPr="00F8412C" w:rsidTr="00500784">
        <w:trPr>
          <w:trHeight w:val="260"/>
        </w:trPr>
        <w:tc>
          <w:tcPr>
            <w:tcW w:w="1270" w:type="dxa"/>
          </w:tcPr>
          <w:p w:rsidR="009E64D5" w:rsidRPr="009E64D5" w:rsidRDefault="009E64D5" w:rsidP="009E64D5">
            <w:pPr>
              <w:pStyle w:val="TableParagraph"/>
              <w:spacing w:before="0"/>
              <w:ind w:right="9"/>
              <w:rPr>
                <w:i/>
                <w:sz w:val="28"/>
                <w:szCs w:val="28"/>
              </w:rPr>
            </w:pPr>
            <w:r w:rsidRPr="009E64D5">
              <w:rPr>
                <w:i/>
                <w:sz w:val="28"/>
                <w:szCs w:val="28"/>
              </w:rPr>
              <w:t>L</w:t>
            </w:r>
          </w:p>
        </w:tc>
        <w:tc>
          <w:tcPr>
            <w:tcW w:w="1267" w:type="dxa"/>
          </w:tcPr>
          <w:p w:rsidR="009E64D5" w:rsidRPr="009E64D5" w:rsidRDefault="009E64D5" w:rsidP="009E64D5">
            <w:pPr>
              <w:pStyle w:val="TableParagraph"/>
              <w:spacing w:before="0"/>
              <w:rPr>
                <w:sz w:val="28"/>
              </w:rPr>
            </w:pPr>
            <w:r w:rsidRPr="009E64D5">
              <w:rPr>
                <w:sz w:val="28"/>
              </w:rPr>
              <w:t>max.</w:t>
            </w:r>
          </w:p>
        </w:tc>
        <w:tc>
          <w:tcPr>
            <w:tcW w:w="217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172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144" w:type="dxa"/>
          </w:tcPr>
          <w:p w:rsidR="009E64D5" w:rsidRPr="009E64D5" w:rsidRDefault="009E64D5" w:rsidP="009E64D5">
            <w:pPr>
              <w:pStyle w:val="TableParagraph"/>
              <w:spacing w:before="0" w:line="360" w:lineRule="auto"/>
              <w:rPr>
                <w:sz w:val="28"/>
                <w:szCs w:val="28"/>
                <w:lang w:val="uk-UA"/>
              </w:rPr>
            </w:pPr>
            <w:r w:rsidRPr="009E64D5">
              <w:rPr>
                <w:sz w:val="28"/>
                <w:szCs w:val="28"/>
                <w:lang w:val="uk-UA"/>
              </w:rPr>
              <w:t>26</w:t>
            </w:r>
          </w:p>
        </w:tc>
      </w:tr>
    </w:tbl>
    <w:p w:rsidR="00375F77" w:rsidRDefault="00375F77">
      <w:pPr>
        <w:rPr>
          <w:rFonts w:ascii="Arial" w:eastAsia="Arial" w:hAnsi="Arial" w:cs="Arial"/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</w:p>
    <w:p w:rsidR="00375F77" w:rsidRPr="00125DC7" w:rsidRDefault="00375F77" w:rsidP="00375F77">
      <w:pPr>
        <w:pStyle w:val="Default"/>
        <w:spacing w:line="360" w:lineRule="auto"/>
        <w:jc w:val="center"/>
        <w:outlineLvl w:val="0"/>
        <w:rPr>
          <w:sz w:val="28"/>
          <w:szCs w:val="28"/>
          <w:lang w:val="uk-UA"/>
        </w:rPr>
      </w:pPr>
      <w:bookmarkStart w:id="65" w:name="_Toc494628352"/>
      <w:bookmarkStart w:id="66" w:name="_Toc495231970"/>
      <w:bookmarkStart w:id="67" w:name="_Toc501888375"/>
      <w:bookmarkStart w:id="68" w:name="_Toc507839880"/>
      <w:r w:rsidRPr="00125DC7">
        <w:rPr>
          <w:bCs/>
          <w:caps/>
          <w:sz w:val="28"/>
          <w:szCs w:val="28"/>
          <w:lang w:val="uk-UA"/>
        </w:rPr>
        <w:lastRenderedPageBreak/>
        <w:t>Додаток ZA</w:t>
      </w:r>
      <w:r w:rsidRPr="00125DC7">
        <w:rPr>
          <w:b/>
          <w:bCs/>
          <w:sz w:val="28"/>
          <w:szCs w:val="28"/>
          <w:lang w:val="uk-UA"/>
        </w:rPr>
        <w:br/>
      </w:r>
      <w:r w:rsidRPr="00125DC7">
        <w:rPr>
          <w:sz w:val="28"/>
          <w:szCs w:val="28"/>
          <w:lang w:val="uk-UA"/>
        </w:rPr>
        <w:t>(</w:t>
      </w:r>
      <w:r w:rsidR="00017C9F">
        <w:rPr>
          <w:sz w:val="28"/>
          <w:szCs w:val="28"/>
          <w:lang w:val="uk-UA"/>
        </w:rPr>
        <w:t>обов’язковий</w:t>
      </w:r>
      <w:r w:rsidRPr="00125DC7">
        <w:rPr>
          <w:sz w:val="28"/>
          <w:szCs w:val="28"/>
          <w:lang w:val="uk-UA"/>
        </w:rPr>
        <w:t>)</w:t>
      </w:r>
      <w:r w:rsidRPr="00125DC7">
        <w:rPr>
          <w:sz w:val="28"/>
          <w:szCs w:val="28"/>
          <w:lang w:val="uk-UA"/>
        </w:rPr>
        <w:br/>
      </w:r>
      <w:r w:rsidRPr="00125DC7">
        <w:rPr>
          <w:sz w:val="28"/>
          <w:szCs w:val="28"/>
          <w:lang w:val="uk-UA"/>
        </w:rPr>
        <w:br/>
      </w:r>
      <w:r w:rsidRPr="00125DC7">
        <w:rPr>
          <w:b/>
          <w:bCs/>
          <w:caps/>
          <w:sz w:val="28"/>
          <w:szCs w:val="28"/>
          <w:lang w:val="uk-UA"/>
        </w:rPr>
        <w:t>Нормативні посилання на міжнародні публікації з відповідними європейськими виданнями</w:t>
      </w:r>
      <w:bookmarkEnd w:id="65"/>
      <w:bookmarkEnd w:id="66"/>
      <w:bookmarkEnd w:id="67"/>
      <w:bookmarkEnd w:id="68"/>
    </w:p>
    <w:p w:rsidR="00375F77" w:rsidRPr="00125DC7" w:rsidRDefault="00375F77" w:rsidP="00375F77">
      <w:pPr>
        <w:pStyle w:val="Default"/>
        <w:spacing w:line="360" w:lineRule="auto"/>
        <w:rPr>
          <w:sz w:val="28"/>
          <w:szCs w:val="28"/>
          <w:lang w:val="uk-UA"/>
        </w:rPr>
      </w:pPr>
    </w:p>
    <w:p w:rsidR="00375F77" w:rsidRPr="00125DC7" w:rsidRDefault="00375F77" w:rsidP="00375F77">
      <w:pPr>
        <w:spacing w:after="0" w:line="360" w:lineRule="auto"/>
        <w:ind w:firstLine="709"/>
        <w:jc w:val="both"/>
        <w:rPr>
          <w:spacing w:val="5"/>
          <w:sz w:val="28"/>
          <w:szCs w:val="28"/>
          <w:lang w:val="uk-UA"/>
        </w:rPr>
      </w:pPr>
      <w:r w:rsidRPr="00125DC7">
        <w:rPr>
          <w:rFonts w:ascii="Arial" w:hAnsi="Arial" w:cs="Arial"/>
          <w:color w:val="000000"/>
          <w:sz w:val="28"/>
          <w:szCs w:val="28"/>
          <w:lang w:val="uk-UA"/>
        </w:rPr>
        <w:t>Наведені нижче документи, повністю або частково, нормативно посилаються на цей документ і є незамінними для його застосування. Для датованих посилань застосовується лише цитоване видання. Для недатованих посилань застосовується останнє видання зазначеного документа (включаючи будь-які зміни).</w:t>
      </w:r>
    </w:p>
    <w:p w:rsidR="00375F77" w:rsidRPr="00125DC7" w:rsidRDefault="00375F77" w:rsidP="00017C9F">
      <w:pPr>
        <w:spacing w:after="0" w:line="360" w:lineRule="auto"/>
        <w:ind w:firstLine="709"/>
        <w:rPr>
          <w:spacing w:val="5"/>
          <w:sz w:val="28"/>
          <w:szCs w:val="28"/>
          <w:lang w:val="uk-UA"/>
        </w:rPr>
      </w:pPr>
    </w:p>
    <w:p w:rsidR="00375F77" w:rsidRPr="00125DC7" w:rsidRDefault="00375F77" w:rsidP="00017C9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125DC7">
        <w:rPr>
          <w:rFonts w:ascii="Arial" w:hAnsi="Arial" w:cs="Arial"/>
          <w:b/>
          <w:sz w:val="24"/>
          <w:szCs w:val="24"/>
          <w:lang w:val="uk-UA"/>
        </w:rPr>
        <w:t>Примітка.</w:t>
      </w:r>
      <w:r w:rsidRPr="00125DC7">
        <w:rPr>
          <w:rFonts w:ascii="Arial" w:hAnsi="Arial" w:cs="Arial"/>
          <w:sz w:val="24"/>
          <w:szCs w:val="24"/>
          <w:lang w:val="uk-UA"/>
        </w:rPr>
        <w:t xml:space="preserve"> Коли міжнародне видання було змінено за допомогою загальних модифікацій, позначених (mod), застосовується відповідний EN / HD.</w:t>
      </w:r>
    </w:p>
    <w:p w:rsidR="00375F77" w:rsidRPr="00125DC7" w:rsidRDefault="00375F77" w:rsidP="00375F77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</w:p>
    <w:tbl>
      <w:tblPr>
        <w:tblW w:w="9885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940"/>
        <w:gridCol w:w="4102"/>
        <w:gridCol w:w="1956"/>
        <w:gridCol w:w="1033"/>
      </w:tblGrid>
      <w:tr w:rsidR="00375F77" w:rsidRPr="00125DC7" w:rsidTr="00935800">
        <w:trPr>
          <w:trHeight w:val="514"/>
        </w:trPr>
        <w:tc>
          <w:tcPr>
            <w:tcW w:w="1854" w:type="dxa"/>
            <w:vAlign w:val="center"/>
          </w:tcPr>
          <w:p w:rsidR="00375F77" w:rsidRPr="004321E9" w:rsidRDefault="00375F77" w:rsidP="00935800">
            <w:pPr>
              <w:pStyle w:val="TableParagraph"/>
              <w:kinsoku w:val="0"/>
              <w:overflowPunct w:val="0"/>
              <w:spacing w:before="0"/>
              <w:rPr>
                <w:sz w:val="24"/>
                <w:szCs w:val="24"/>
                <w:u w:val="single"/>
                <w:lang w:val="uk-UA"/>
              </w:rPr>
            </w:pPr>
            <w:r w:rsidRPr="004321E9">
              <w:rPr>
                <w:sz w:val="24"/>
                <w:szCs w:val="24"/>
                <w:u w:val="single"/>
                <w:lang w:val="uk-UA"/>
              </w:rPr>
              <w:t>Публікація</w:t>
            </w:r>
          </w:p>
        </w:tc>
        <w:tc>
          <w:tcPr>
            <w:tcW w:w="940" w:type="dxa"/>
            <w:vAlign w:val="center"/>
          </w:tcPr>
          <w:p w:rsidR="00375F77" w:rsidRPr="004321E9" w:rsidRDefault="00375F77" w:rsidP="00935800">
            <w:pPr>
              <w:pStyle w:val="TableParagraph"/>
              <w:kinsoku w:val="0"/>
              <w:overflowPunct w:val="0"/>
              <w:spacing w:before="0"/>
              <w:rPr>
                <w:sz w:val="24"/>
                <w:szCs w:val="24"/>
                <w:u w:val="single"/>
                <w:lang w:val="uk-UA"/>
              </w:rPr>
            </w:pPr>
            <w:r w:rsidRPr="004321E9">
              <w:rPr>
                <w:sz w:val="24"/>
                <w:szCs w:val="24"/>
                <w:u w:val="single"/>
                <w:lang w:val="uk-UA"/>
              </w:rPr>
              <w:t>Рік</w:t>
            </w:r>
          </w:p>
        </w:tc>
        <w:tc>
          <w:tcPr>
            <w:tcW w:w="4102" w:type="dxa"/>
            <w:vAlign w:val="center"/>
          </w:tcPr>
          <w:p w:rsidR="00375F77" w:rsidRPr="004321E9" w:rsidRDefault="00375F77" w:rsidP="00935800">
            <w:pPr>
              <w:pStyle w:val="TableParagraph"/>
              <w:kinsoku w:val="0"/>
              <w:overflowPunct w:val="0"/>
              <w:spacing w:before="0"/>
              <w:rPr>
                <w:sz w:val="24"/>
                <w:szCs w:val="24"/>
                <w:u w:val="single"/>
                <w:lang w:val="uk-UA"/>
              </w:rPr>
            </w:pPr>
            <w:r w:rsidRPr="004321E9">
              <w:rPr>
                <w:sz w:val="24"/>
                <w:szCs w:val="24"/>
                <w:u w:val="single"/>
                <w:lang w:val="uk-UA"/>
              </w:rPr>
              <w:t>Назва</w:t>
            </w:r>
          </w:p>
        </w:tc>
        <w:tc>
          <w:tcPr>
            <w:tcW w:w="1956" w:type="dxa"/>
            <w:vAlign w:val="center"/>
          </w:tcPr>
          <w:p w:rsidR="00375F77" w:rsidRPr="004321E9" w:rsidRDefault="00375F77" w:rsidP="00935800">
            <w:pPr>
              <w:pStyle w:val="TableParagraph"/>
              <w:kinsoku w:val="0"/>
              <w:overflowPunct w:val="0"/>
              <w:spacing w:before="0"/>
              <w:rPr>
                <w:sz w:val="24"/>
                <w:szCs w:val="24"/>
                <w:u w:val="single"/>
                <w:lang w:val="uk-UA"/>
              </w:rPr>
            </w:pPr>
            <w:r w:rsidRPr="004321E9">
              <w:rPr>
                <w:sz w:val="24"/>
                <w:szCs w:val="24"/>
                <w:u w:val="single"/>
                <w:lang w:val="uk-UA"/>
              </w:rPr>
              <w:t>EN/HD</w:t>
            </w:r>
          </w:p>
        </w:tc>
        <w:tc>
          <w:tcPr>
            <w:tcW w:w="1033" w:type="dxa"/>
            <w:vAlign w:val="center"/>
          </w:tcPr>
          <w:p w:rsidR="00375F77" w:rsidRPr="004321E9" w:rsidRDefault="00375F77" w:rsidP="00935800">
            <w:pPr>
              <w:pStyle w:val="TableParagraph"/>
              <w:kinsoku w:val="0"/>
              <w:overflowPunct w:val="0"/>
              <w:spacing w:before="0"/>
              <w:rPr>
                <w:sz w:val="24"/>
                <w:szCs w:val="24"/>
                <w:u w:val="single"/>
                <w:lang w:val="uk-UA"/>
              </w:rPr>
            </w:pPr>
            <w:r w:rsidRPr="004321E9">
              <w:rPr>
                <w:sz w:val="24"/>
                <w:szCs w:val="24"/>
                <w:u w:val="single"/>
                <w:lang w:val="uk-UA"/>
              </w:rPr>
              <w:t>Рік</w:t>
            </w:r>
          </w:p>
        </w:tc>
      </w:tr>
      <w:tr w:rsidR="00375F77" w:rsidRPr="00125DC7" w:rsidTr="00935800">
        <w:trPr>
          <w:trHeight w:val="514"/>
        </w:trPr>
        <w:tc>
          <w:tcPr>
            <w:tcW w:w="1854" w:type="dxa"/>
            <w:vAlign w:val="center"/>
          </w:tcPr>
          <w:p w:rsidR="00375F77" w:rsidRPr="004321E9" w:rsidRDefault="00375F77" w:rsidP="00935800">
            <w:pPr>
              <w:pStyle w:val="TableParagraph"/>
              <w:spacing w:before="0" w:line="223" w:lineRule="exact"/>
              <w:rPr>
                <w:sz w:val="24"/>
                <w:szCs w:val="24"/>
                <w:lang w:val="uk-UA"/>
              </w:rPr>
            </w:pPr>
            <w:r w:rsidRPr="004321E9">
              <w:rPr>
                <w:sz w:val="24"/>
                <w:szCs w:val="24"/>
                <w:lang w:val="uk-UA"/>
              </w:rPr>
              <w:t>IEC 60050-151</w:t>
            </w:r>
          </w:p>
        </w:tc>
        <w:tc>
          <w:tcPr>
            <w:tcW w:w="940" w:type="dxa"/>
            <w:vAlign w:val="center"/>
          </w:tcPr>
          <w:p w:rsidR="00375F77" w:rsidRPr="004321E9" w:rsidRDefault="00375F77" w:rsidP="00935800">
            <w:pPr>
              <w:pStyle w:val="TableParagraph"/>
              <w:spacing w:before="0" w:line="223" w:lineRule="exact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  <w:tc>
          <w:tcPr>
            <w:tcW w:w="4102" w:type="dxa"/>
            <w:vAlign w:val="center"/>
          </w:tcPr>
          <w:p w:rsidR="00375F77" w:rsidRPr="004321E9" w:rsidRDefault="00375F77" w:rsidP="00935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4321E9">
              <w:rPr>
                <w:rFonts w:ascii="Arial" w:hAnsi="Arial" w:cs="Arial"/>
                <w:sz w:val="24"/>
                <w:szCs w:val="24"/>
                <w:lang w:val="en-US"/>
              </w:rPr>
              <w:t>International Electrotechnical Vocabulary</w:t>
            </w:r>
            <w:r w:rsidRPr="004321E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4321E9">
              <w:rPr>
                <w:rFonts w:ascii="Arial" w:hAnsi="Arial" w:cs="Arial"/>
                <w:sz w:val="24"/>
                <w:szCs w:val="24"/>
                <w:lang w:val="en-US"/>
              </w:rPr>
              <w:t>(IEV) -Part 151: Electrical and magnetic devices</w:t>
            </w:r>
          </w:p>
        </w:tc>
        <w:tc>
          <w:tcPr>
            <w:tcW w:w="1956" w:type="dxa"/>
            <w:vAlign w:val="center"/>
          </w:tcPr>
          <w:p w:rsidR="00375F77" w:rsidRPr="004321E9" w:rsidRDefault="00375F77" w:rsidP="00935800">
            <w:pPr>
              <w:pStyle w:val="TableParagraph"/>
              <w:spacing w:before="0" w:line="223" w:lineRule="exact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  <w:tc>
          <w:tcPr>
            <w:tcW w:w="1033" w:type="dxa"/>
            <w:vAlign w:val="center"/>
          </w:tcPr>
          <w:p w:rsidR="00375F77" w:rsidRPr="004321E9" w:rsidRDefault="00375F77" w:rsidP="00935800">
            <w:pPr>
              <w:pStyle w:val="TableParagraph"/>
              <w:spacing w:before="0" w:line="223" w:lineRule="exact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</w:tr>
      <w:tr w:rsidR="00375F77" w:rsidRPr="00125DC7" w:rsidTr="00935800">
        <w:trPr>
          <w:trHeight w:val="556"/>
        </w:trPr>
        <w:tc>
          <w:tcPr>
            <w:tcW w:w="1854" w:type="dxa"/>
            <w:vAlign w:val="center"/>
          </w:tcPr>
          <w:p w:rsidR="00375F77" w:rsidRPr="004321E9" w:rsidRDefault="00375F77" w:rsidP="00935800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sz w:val="24"/>
                <w:szCs w:val="24"/>
                <w:lang w:val="uk-UA"/>
              </w:rPr>
              <w:t>IEC 60529</w:t>
            </w:r>
          </w:p>
        </w:tc>
        <w:tc>
          <w:tcPr>
            <w:tcW w:w="940" w:type="dxa"/>
            <w:vAlign w:val="center"/>
          </w:tcPr>
          <w:p w:rsidR="00375F77" w:rsidRPr="004321E9" w:rsidRDefault="00375F77" w:rsidP="00935800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  <w:tc>
          <w:tcPr>
            <w:tcW w:w="4102" w:type="dxa"/>
            <w:vAlign w:val="center"/>
          </w:tcPr>
          <w:p w:rsidR="00375F77" w:rsidRPr="004321E9" w:rsidRDefault="00375F77" w:rsidP="00935800">
            <w:pPr>
              <w:pStyle w:val="TableParagraph"/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4321E9">
              <w:rPr>
                <w:sz w:val="24"/>
                <w:szCs w:val="24"/>
                <w:lang w:val="uk-UA"/>
              </w:rPr>
              <w:t>Degrees of protection provided by enclosures (IP Code)</w:t>
            </w:r>
          </w:p>
        </w:tc>
        <w:tc>
          <w:tcPr>
            <w:tcW w:w="1956" w:type="dxa"/>
            <w:vAlign w:val="center"/>
          </w:tcPr>
          <w:p w:rsidR="00375F77" w:rsidRPr="004321E9" w:rsidRDefault="00017C9F" w:rsidP="00935800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  <w:tc>
          <w:tcPr>
            <w:tcW w:w="1033" w:type="dxa"/>
            <w:vAlign w:val="center"/>
          </w:tcPr>
          <w:p w:rsidR="00375F77" w:rsidRPr="004321E9" w:rsidRDefault="00375F77" w:rsidP="00935800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</w:tr>
      <w:tr w:rsidR="00375F77" w:rsidRPr="00125DC7" w:rsidTr="00935800">
        <w:trPr>
          <w:trHeight w:val="741"/>
        </w:trPr>
        <w:tc>
          <w:tcPr>
            <w:tcW w:w="1854" w:type="dxa"/>
            <w:vAlign w:val="center"/>
          </w:tcPr>
          <w:p w:rsidR="00375F77" w:rsidRPr="004321E9" w:rsidRDefault="00375F77" w:rsidP="00935800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sz w:val="24"/>
                <w:szCs w:val="24"/>
                <w:lang w:val="uk-UA"/>
              </w:rPr>
              <w:t>IEC 60974-1</w:t>
            </w:r>
          </w:p>
        </w:tc>
        <w:tc>
          <w:tcPr>
            <w:tcW w:w="940" w:type="dxa"/>
            <w:vAlign w:val="center"/>
          </w:tcPr>
          <w:p w:rsidR="00375F77" w:rsidRPr="004321E9" w:rsidRDefault="00375F77" w:rsidP="00935800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  <w:tc>
          <w:tcPr>
            <w:tcW w:w="4102" w:type="dxa"/>
            <w:vAlign w:val="center"/>
          </w:tcPr>
          <w:p w:rsidR="00375F77" w:rsidRPr="004321E9" w:rsidRDefault="00375F77" w:rsidP="00935800">
            <w:pPr>
              <w:pStyle w:val="TableParagraph"/>
              <w:spacing w:before="0"/>
              <w:jc w:val="both"/>
              <w:rPr>
                <w:sz w:val="24"/>
                <w:szCs w:val="24"/>
                <w:lang w:val="uk-UA"/>
              </w:rPr>
            </w:pPr>
            <w:r w:rsidRPr="004321E9">
              <w:rPr>
                <w:sz w:val="24"/>
                <w:szCs w:val="24"/>
                <w:lang w:val="uk-UA"/>
              </w:rPr>
              <w:t>Arc welding equipment - Part 1: Welding power sources</w:t>
            </w:r>
          </w:p>
        </w:tc>
        <w:tc>
          <w:tcPr>
            <w:tcW w:w="1956" w:type="dxa"/>
            <w:vAlign w:val="center"/>
          </w:tcPr>
          <w:p w:rsidR="00375F77" w:rsidRPr="004321E9" w:rsidRDefault="00375F77" w:rsidP="00935800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sz w:val="24"/>
                <w:szCs w:val="24"/>
                <w:lang w:val="uk-UA"/>
              </w:rPr>
              <w:t>EN 60974-1</w:t>
            </w:r>
          </w:p>
        </w:tc>
        <w:tc>
          <w:tcPr>
            <w:tcW w:w="1033" w:type="dxa"/>
            <w:vAlign w:val="center"/>
          </w:tcPr>
          <w:p w:rsidR="00375F77" w:rsidRPr="004321E9" w:rsidRDefault="00375F77" w:rsidP="00935800">
            <w:pPr>
              <w:pStyle w:val="TableParagraph"/>
              <w:spacing w:before="0"/>
              <w:rPr>
                <w:sz w:val="24"/>
                <w:szCs w:val="24"/>
                <w:lang w:val="uk-UA"/>
              </w:rPr>
            </w:pPr>
            <w:r w:rsidRPr="004321E9">
              <w:rPr>
                <w:w w:val="99"/>
                <w:sz w:val="24"/>
                <w:szCs w:val="24"/>
                <w:lang w:val="uk-UA"/>
              </w:rPr>
              <w:t>-</w:t>
            </w:r>
          </w:p>
        </w:tc>
      </w:tr>
    </w:tbl>
    <w:p w:rsidR="00CD783F" w:rsidRDefault="00CD783F" w:rsidP="00375F77">
      <w:pPr>
        <w:rPr>
          <w:rFonts w:ascii="Arial" w:eastAsia="Arial" w:hAnsi="Arial" w:cs="Arial"/>
          <w:caps/>
          <w:sz w:val="28"/>
          <w:szCs w:val="24"/>
          <w:lang w:val="uk-UA"/>
        </w:rPr>
      </w:pPr>
    </w:p>
    <w:p w:rsidR="00CD783F" w:rsidRDefault="00CD783F">
      <w:pPr>
        <w:rPr>
          <w:rFonts w:ascii="Arial" w:eastAsia="Arial" w:hAnsi="Arial" w:cs="Arial"/>
          <w:caps/>
          <w:sz w:val="28"/>
          <w:szCs w:val="24"/>
          <w:lang w:val="uk-UA"/>
        </w:rPr>
      </w:pPr>
      <w:r>
        <w:rPr>
          <w:rFonts w:ascii="Arial" w:eastAsia="Arial" w:hAnsi="Arial" w:cs="Arial"/>
          <w:caps/>
          <w:sz w:val="28"/>
          <w:szCs w:val="24"/>
          <w:lang w:val="uk-UA"/>
        </w:rPr>
        <w:br w:type="page"/>
      </w:r>
    </w:p>
    <w:p w:rsidR="00CD783F" w:rsidRPr="00F910E4" w:rsidRDefault="00CD783F" w:rsidP="00CD783F">
      <w:pPr>
        <w:pStyle w:val="1"/>
        <w:spacing w:line="360" w:lineRule="auto"/>
        <w:rPr>
          <w:caps/>
          <w:color w:val="000000" w:themeColor="text1"/>
          <w:sz w:val="28"/>
          <w:szCs w:val="28"/>
          <w:lang w:val="uk-UA"/>
        </w:rPr>
      </w:pPr>
      <w:bookmarkStart w:id="69" w:name="_Toc507771486"/>
      <w:bookmarkStart w:id="70" w:name="_Toc507835688"/>
      <w:bookmarkStart w:id="71" w:name="_Toc507838614"/>
      <w:bookmarkStart w:id="72" w:name="_Toc507839009"/>
      <w:bookmarkStart w:id="73" w:name="_Toc507839881"/>
      <w:r w:rsidRPr="00CD783F">
        <w:rPr>
          <w:b w:val="0"/>
          <w:caps/>
          <w:color w:val="000000" w:themeColor="text1"/>
          <w:sz w:val="28"/>
          <w:szCs w:val="28"/>
          <w:lang w:val="uk-UA"/>
        </w:rPr>
        <w:lastRenderedPageBreak/>
        <w:t>Додаток НA</w:t>
      </w:r>
      <w:r w:rsidRPr="00CD783F">
        <w:rPr>
          <w:b w:val="0"/>
          <w:caps/>
          <w:color w:val="000000" w:themeColor="text1"/>
          <w:sz w:val="28"/>
          <w:szCs w:val="28"/>
          <w:lang w:val="uk-UA"/>
        </w:rPr>
        <w:br/>
      </w:r>
      <w:bookmarkStart w:id="74" w:name="_Toc462427414"/>
      <w:bookmarkStart w:id="75" w:name="_Toc462427686"/>
      <w:r w:rsidRPr="00CD783F">
        <w:rPr>
          <w:b w:val="0"/>
          <w:color w:val="000000" w:themeColor="text1"/>
          <w:sz w:val="28"/>
          <w:szCs w:val="28"/>
          <w:lang w:val="uk-UA"/>
        </w:rPr>
        <w:t>(довідковий)</w:t>
      </w:r>
      <w:bookmarkEnd w:id="74"/>
      <w:bookmarkEnd w:id="75"/>
      <w:r w:rsidRPr="00F910E4">
        <w:rPr>
          <w:color w:val="000000" w:themeColor="text1"/>
          <w:sz w:val="28"/>
          <w:szCs w:val="28"/>
          <w:lang w:val="uk-UA"/>
        </w:rPr>
        <w:br/>
      </w:r>
      <w:r w:rsidRPr="00F910E4">
        <w:rPr>
          <w:color w:val="000000" w:themeColor="text1"/>
          <w:sz w:val="28"/>
          <w:szCs w:val="28"/>
          <w:lang w:val="uk-UA"/>
        </w:rPr>
        <w:br/>
      </w:r>
      <w:bookmarkStart w:id="76" w:name="_Toc462427415"/>
      <w:r w:rsidRPr="00F910E4">
        <w:rPr>
          <w:caps/>
          <w:color w:val="000000" w:themeColor="text1"/>
          <w:sz w:val="28"/>
          <w:szCs w:val="28"/>
          <w:lang w:val="uk-UA"/>
        </w:rPr>
        <w:t>Перелік національних стандартів України, ідентичних з європейськими стандартами, посилання на які є в цьому стандарті</w:t>
      </w:r>
      <w:bookmarkEnd w:id="69"/>
      <w:bookmarkEnd w:id="70"/>
      <w:bookmarkEnd w:id="71"/>
      <w:bookmarkEnd w:id="72"/>
      <w:bookmarkEnd w:id="76"/>
      <w:bookmarkEnd w:id="73"/>
    </w:p>
    <w:p w:rsidR="00CD783F" w:rsidRDefault="00CD783F" w:rsidP="00CD783F">
      <w:pPr>
        <w:pStyle w:val="24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:rsidR="00CD783F" w:rsidRPr="00125DC7" w:rsidRDefault="00CD783F" w:rsidP="00CD783F">
      <w:pPr>
        <w:pStyle w:val="24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25DC7">
        <w:rPr>
          <w:rFonts w:ascii="Arial" w:hAnsi="Arial" w:cs="Arial"/>
          <w:sz w:val="28"/>
          <w:szCs w:val="28"/>
          <w:lang w:val="uk-UA"/>
        </w:rPr>
        <w:t xml:space="preserve">Під час розроблення проекту цього стандарту були використані національні стандарти, що наведені нижче: </w:t>
      </w:r>
    </w:p>
    <w:p w:rsidR="00CD783F" w:rsidRPr="00AF7E42" w:rsidRDefault="00CD783F" w:rsidP="00CD783F">
      <w:pPr>
        <w:pStyle w:val="22"/>
        <w:spacing w:after="0" w:line="360" w:lineRule="auto"/>
        <w:ind w:left="0" w:firstLine="709"/>
        <w:jc w:val="both"/>
        <w:rPr>
          <w:rFonts w:ascii="Arial" w:hAnsi="Arial" w:cs="Arial"/>
          <w:i/>
          <w:color w:val="000000" w:themeColor="text1"/>
          <w:sz w:val="28"/>
          <w:szCs w:val="28"/>
          <w:lang w:val="en-US"/>
        </w:rPr>
      </w:pPr>
      <w:r w:rsidRPr="00AF7E42">
        <w:rPr>
          <w:rFonts w:ascii="Arial" w:hAnsi="Arial" w:cs="Arial"/>
          <w:color w:val="000000" w:themeColor="text1"/>
          <w:sz w:val="28"/>
          <w:szCs w:val="28"/>
          <w:highlight w:val="yellow"/>
        </w:rPr>
        <w:t>ДСТУ 2815-94</w:t>
      </w:r>
      <w:r w:rsidRPr="00AF7E42">
        <w:rPr>
          <w:rFonts w:ascii="Arial" w:hAnsi="Arial" w:cs="Arial"/>
          <w:color w:val="000000" w:themeColor="text1"/>
          <w:sz w:val="28"/>
          <w:szCs w:val="28"/>
          <w:highlight w:val="yellow"/>
          <w:lang w:val="uk-UA"/>
        </w:rPr>
        <w:t xml:space="preserve"> Електричні й магнітні кола та пристрої. Терміни та визначення </w:t>
      </w:r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uk-UA"/>
        </w:rPr>
        <w:t xml:space="preserve">(IEC 60050-131:1978, </w:t>
      </w:r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en-US"/>
        </w:rPr>
        <w:t>NEQ</w:t>
      </w:r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uk-UA"/>
        </w:rPr>
        <w:t xml:space="preserve">; IEC 60050-151:1978, </w:t>
      </w:r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en-US"/>
        </w:rPr>
        <w:t>NEQ</w:t>
      </w:r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uk-UA"/>
        </w:rPr>
        <w:t xml:space="preserve">) </w:t>
      </w:r>
      <w:r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uk-UA"/>
        </w:rPr>
        <w:br/>
      </w:r>
      <w:r w:rsidRPr="00AF7E42">
        <w:rPr>
          <w:rFonts w:ascii="Arial" w:hAnsi="Arial" w:cs="Arial"/>
          <w:color w:val="000000" w:themeColor="text1"/>
          <w:sz w:val="28"/>
          <w:szCs w:val="28"/>
          <w:highlight w:val="yellow"/>
          <w:lang w:val="en-US"/>
        </w:rPr>
        <w:t xml:space="preserve">IEC 60050-151, </w:t>
      </w:r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en-US"/>
        </w:rPr>
        <w:t>International Electrotechnical Vocabulary- – Part 151:</w:t>
      </w:r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uk-UA"/>
        </w:rPr>
        <w:t xml:space="preserve"> </w:t>
      </w:r>
      <w:r w:rsidRPr="00AF7E42">
        <w:rPr>
          <w:rFonts w:ascii="Arial" w:hAnsi="Arial" w:cs="Arial"/>
          <w:i/>
          <w:color w:val="000000" w:themeColor="text1"/>
          <w:sz w:val="28"/>
          <w:szCs w:val="28"/>
          <w:highlight w:val="yellow"/>
          <w:lang w:val="en-US"/>
        </w:rPr>
        <w:t>Tlectrical and magnetic devices</w:t>
      </w:r>
    </w:p>
    <w:p w:rsidR="00CD783F" w:rsidRPr="00125DC7" w:rsidRDefault="00CD783F" w:rsidP="00CD783F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46D3C">
        <w:rPr>
          <w:sz w:val="28"/>
          <w:szCs w:val="28"/>
          <w:lang w:val="uk-UA"/>
        </w:rPr>
        <w:t>ДСТУ EN 60529:2014</w:t>
      </w:r>
      <w:r w:rsidRPr="00125DC7">
        <w:rPr>
          <w:sz w:val="28"/>
          <w:szCs w:val="28"/>
          <w:lang w:val="uk-UA"/>
        </w:rPr>
        <w:t xml:space="preserve">, </w:t>
      </w:r>
      <w:r w:rsidRPr="00851DAA">
        <w:rPr>
          <w:i/>
          <w:sz w:val="28"/>
          <w:szCs w:val="28"/>
          <w:lang w:val="uk-UA"/>
        </w:rPr>
        <w:t>Ступені захисту, що забезпечують кожухи (Код ІР)</w:t>
      </w:r>
      <w:r>
        <w:rPr>
          <w:i/>
          <w:sz w:val="28"/>
          <w:szCs w:val="28"/>
          <w:lang w:val="uk-UA"/>
        </w:rPr>
        <w:t xml:space="preserve"> (</w:t>
      </w:r>
      <w:r w:rsidRPr="00846D3C">
        <w:rPr>
          <w:i/>
          <w:sz w:val="28"/>
          <w:szCs w:val="28"/>
          <w:lang w:val="uk-UA"/>
        </w:rPr>
        <w:t>EN 60529:1991,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IDT</w:t>
      </w:r>
      <w:r w:rsidRPr="00846D3C">
        <w:rPr>
          <w:i/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EN 60529:1991/A1:2000</w:t>
      </w:r>
      <w:r w:rsidRPr="00846D3C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IDT</w:t>
      </w:r>
      <w:r w:rsidRPr="00846D3C">
        <w:rPr>
          <w:i/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uk-UA"/>
        </w:rPr>
        <w:t>EN 60529:1991/A2:2013</w:t>
      </w:r>
      <w:r w:rsidRPr="00846D3C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IDT</w:t>
      </w:r>
      <w:r w:rsidRPr="00846D3C">
        <w:rPr>
          <w:i/>
          <w:sz w:val="28"/>
          <w:szCs w:val="28"/>
          <w:lang w:val="uk-UA"/>
        </w:rPr>
        <w:t>; EN 60529:1991/AC:1993,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IDT</w:t>
      </w:r>
      <w:r w:rsidRPr="00846D3C">
        <w:rPr>
          <w:i/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t>)</w:t>
      </w:r>
    </w:p>
    <w:p w:rsidR="00CD783F" w:rsidRPr="00CB01F6" w:rsidRDefault="00CD783F" w:rsidP="00CD783F">
      <w:pPr>
        <w:pStyle w:val="a3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27F3E">
        <w:rPr>
          <w:sz w:val="28"/>
          <w:szCs w:val="28"/>
          <w:lang w:val="uk-UA"/>
        </w:rPr>
        <w:t>ДСТУ EN 60974-1:2014</w:t>
      </w:r>
      <w:r w:rsidRPr="00125DC7">
        <w:rPr>
          <w:sz w:val="28"/>
          <w:szCs w:val="28"/>
          <w:lang w:val="uk-UA"/>
        </w:rPr>
        <w:t xml:space="preserve">, </w:t>
      </w:r>
      <w:r w:rsidRPr="00C27F3E">
        <w:rPr>
          <w:i/>
          <w:sz w:val="28"/>
          <w:szCs w:val="28"/>
          <w:lang w:val="uk-UA"/>
        </w:rPr>
        <w:t>Устатковання для дугового зварювання. Частина 1. Джерела живлення для зварювання</w:t>
      </w:r>
      <w:r w:rsidRPr="00CB01F6">
        <w:rPr>
          <w:i/>
          <w:sz w:val="28"/>
          <w:szCs w:val="28"/>
          <w:lang w:val="uk-UA"/>
        </w:rPr>
        <w:t xml:space="preserve"> (</w:t>
      </w:r>
      <w:r w:rsidRPr="00C27F3E">
        <w:rPr>
          <w:i/>
          <w:sz w:val="28"/>
          <w:szCs w:val="28"/>
        </w:rPr>
        <w:t>EN</w:t>
      </w:r>
      <w:r w:rsidRPr="00CB01F6">
        <w:rPr>
          <w:i/>
          <w:sz w:val="28"/>
          <w:szCs w:val="28"/>
          <w:lang w:val="uk-UA"/>
        </w:rPr>
        <w:t xml:space="preserve"> 60974-1:2012, </w:t>
      </w:r>
      <w:r>
        <w:rPr>
          <w:i/>
          <w:sz w:val="28"/>
          <w:szCs w:val="28"/>
        </w:rPr>
        <w:t>IDT</w:t>
      </w:r>
      <w:r w:rsidRPr="00CB01F6">
        <w:rPr>
          <w:i/>
          <w:sz w:val="28"/>
          <w:szCs w:val="28"/>
          <w:lang w:val="uk-UA"/>
        </w:rPr>
        <w:t>)</w:t>
      </w:r>
    </w:p>
    <w:p w:rsidR="00CD783F" w:rsidRPr="00404AC2" w:rsidRDefault="00CD783F" w:rsidP="00CD7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</w:rPr>
      </w:pPr>
    </w:p>
    <w:p w:rsidR="00CD783F" w:rsidRPr="00404AC2" w:rsidRDefault="00CD783F" w:rsidP="00CD7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</w:rPr>
      </w:pPr>
    </w:p>
    <w:p w:rsidR="00CD783F" w:rsidRDefault="00CD783F" w:rsidP="00CD7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CD783F" w:rsidRDefault="00CD783F" w:rsidP="00CD7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CD783F" w:rsidRDefault="00CD783F" w:rsidP="00CD7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CD783F" w:rsidRDefault="00CD783F" w:rsidP="00CD7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CD783F" w:rsidRDefault="00CD783F" w:rsidP="00CD7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CD783F" w:rsidRPr="00822F65" w:rsidRDefault="00CD783F" w:rsidP="00CD7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8"/>
          <w:lang w:val="uk-UA"/>
        </w:rPr>
      </w:pPr>
    </w:p>
    <w:p w:rsidR="00CD783F" w:rsidRPr="00125DC7" w:rsidRDefault="00CD783F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125DC7">
        <w:rPr>
          <w:rFonts w:ascii="Arial" w:hAnsi="Arial" w:cs="Arial"/>
          <w:sz w:val="28"/>
          <w:szCs w:val="28"/>
          <w:lang w:val="uk-UA"/>
        </w:rPr>
        <w:t xml:space="preserve">Голова ТК 44 </w:t>
      </w:r>
      <w:r w:rsidRPr="00125DC7">
        <w:rPr>
          <w:rFonts w:ascii="Arial" w:hAnsi="Arial" w:cs="Arial"/>
          <w:sz w:val="28"/>
          <w:szCs w:val="28"/>
          <w:lang w:val="uk-UA"/>
        </w:rPr>
        <w:br/>
        <w:t>«Зварювання та споріднені процеси»</w:t>
      </w:r>
      <w:r w:rsidRPr="00125DC7">
        <w:rPr>
          <w:rFonts w:ascii="Arial" w:hAnsi="Arial" w:cs="Arial"/>
          <w:sz w:val="28"/>
          <w:szCs w:val="28"/>
          <w:lang w:val="uk-UA"/>
        </w:rPr>
        <w:tab/>
      </w:r>
      <w:r w:rsidRPr="00125DC7">
        <w:rPr>
          <w:rFonts w:ascii="Arial" w:hAnsi="Arial" w:cs="Arial"/>
          <w:sz w:val="28"/>
          <w:szCs w:val="28"/>
          <w:lang w:val="uk-UA"/>
        </w:rPr>
        <w:tab/>
      </w:r>
      <w:r w:rsidRPr="00125DC7">
        <w:rPr>
          <w:rFonts w:ascii="Arial" w:hAnsi="Arial" w:cs="Arial"/>
          <w:sz w:val="28"/>
          <w:szCs w:val="28"/>
          <w:lang w:val="uk-UA"/>
        </w:rPr>
        <w:tab/>
      </w:r>
      <w:r w:rsidRPr="00125DC7">
        <w:rPr>
          <w:rFonts w:ascii="Arial" w:hAnsi="Arial" w:cs="Arial"/>
          <w:sz w:val="28"/>
          <w:szCs w:val="28"/>
          <w:lang w:val="uk-UA"/>
        </w:rPr>
        <w:tab/>
      </w:r>
      <w:r w:rsidRPr="00125DC7">
        <w:rPr>
          <w:rFonts w:ascii="Arial" w:hAnsi="Arial" w:cs="Arial"/>
          <w:sz w:val="28"/>
          <w:szCs w:val="28"/>
          <w:lang w:val="uk-UA"/>
        </w:rPr>
        <w:tab/>
        <w:t>Л.М. Лобанов</w:t>
      </w:r>
    </w:p>
    <w:p w:rsidR="00CD783F" w:rsidRPr="00125DC7" w:rsidRDefault="00CD783F" w:rsidP="00CD783F">
      <w:pPr>
        <w:spacing w:after="0" w:line="360" w:lineRule="auto"/>
        <w:ind w:firstLine="709"/>
        <w:rPr>
          <w:rFonts w:ascii="Arial" w:hAnsi="Arial" w:cs="Arial"/>
          <w:spacing w:val="5"/>
          <w:sz w:val="28"/>
          <w:szCs w:val="28"/>
          <w:lang w:val="uk-UA"/>
        </w:rPr>
      </w:pPr>
      <w:r w:rsidRPr="00125DC7">
        <w:rPr>
          <w:rFonts w:ascii="Arial" w:hAnsi="Arial" w:cs="Arial"/>
          <w:spacing w:val="5"/>
          <w:sz w:val="28"/>
          <w:szCs w:val="28"/>
          <w:lang w:val="uk-UA"/>
        </w:rPr>
        <w:br w:type="page"/>
      </w:r>
    </w:p>
    <w:p w:rsidR="00CD783F" w:rsidRPr="00125DC7" w:rsidRDefault="00CD783F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CD783F" w:rsidRPr="00125DC7" w:rsidRDefault="00CD783F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CD783F" w:rsidRPr="00125DC7" w:rsidRDefault="00CD783F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CD783F" w:rsidRPr="00125DC7" w:rsidRDefault="00CD783F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CD783F" w:rsidRPr="00125DC7" w:rsidRDefault="00CD783F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CD783F" w:rsidRDefault="00CD783F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CD783F" w:rsidRDefault="00CD783F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CD783F" w:rsidRDefault="00CD783F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CD783F" w:rsidRDefault="00CD783F" w:rsidP="00CD783F">
      <w:pPr>
        <w:pStyle w:val="aa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82049D" w:rsidRDefault="0082049D" w:rsidP="00CD783F">
      <w:pPr>
        <w:pStyle w:val="aa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82049D" w:rsidRDefault="0082049D" w:rsidP="00CD783F">
      <w:pPr>
        <w:pStyle w:val="aa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82049D" w:rsidRDefault="0082049D" w:rsidP="00CD783F">
      <w:pPr>
        <w:pStyle w:val="aa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82049D" w:rsidRDefault="0082049D" w:rsidP="00CD783F">
      <w:pPr>
        <w:pStyle w:val="aa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82049D" w:rsidRDefault="0082049D" w:rsidP="00CD783F">
      <w:pPr>
        <w:pStyle w:val="aa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82049D" w:rsidRDefault="0082049D" w:rsidP="00CD783F">
      <w:pPr>
        <w:pStyle w:val="aa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82049D" w:rsidRDefault="0082049D" w:rsidP="00CD783F">
      <w:pPr>
        <w:pStyle w:val="aa"/>
        <w:spacing w:line="360" w:lineRule="auto"/>
        <w:ind w:firstLine="709"/>
        <w:rPr>
          <w:rFonts w:ascii="Arial" w:eastAsia="Arial" w:hAnsi="Arial" w:cs="Arial"/>
          <w:sz w:val="28"/>
          <w:szCs w:val="28"/>
          <w:lang w:val="uk-UA"/>
        </w:rPr>
      </w:pPr>
    </w:p>
    <w:p w:rsidR="0082049D" w:rsidRDefault="0082049D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CD783F" w:rsidRDefault="00CD783F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CD783F" w:rsidRDefault="00CD783F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CD783F" w:rsidRDefault="00CD783F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82049D" w:rsidRDefault="0082049D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82049D" w:rsidRDefault="0082049D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82049D" w:rsidRDefault="0082049D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CD783F" w:rsidRPr="00125DC7" w:rsidRDefault="00CD783F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CD783F" w:rsidRPr="00125DC7" w:rsidRDefault="00CD783F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CD783F" w:rsidRPr="00125DC7" w:rsidRDefault="00CD783F" w:rsidP="00CD783F">
      <w:pPr>
        <w:pStyle w:val="aa"/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:rsidR="00CD783F" w:rsidRPr="00125DC7" w:rsidRDefault="00CD783F" w:rsidP="00CD783F">
      <w:pPr>
        <w:pStyle w:val="24"/>
        <w:pBdr>
          <w:top w:val="single" w:sz="4" w:space="1" w:color="auto"/>
          <w:bottom w:val="single" w:sz="4" w:space="1" w:color="auto"/>
        </w:pBdr>
        <w:spacing w:after="0" w:line="360" w:lineRule="auto"/>
        <w:ind w:firstLine="709"/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uk-UA"/>
        </w:rPr>
      </w:pPr>
      <w:r w:rsidRPr="00125DC7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uk-UA"/>
        </w:rPr>
        <w:t>Код УКНД 25.160.10</w:t>
      </w:r>
    </w:p>
    <w:p w:rsidR="00F1739C" w:rsidRPr="00D468B9" w:rsidRDefault="00CD783F" w:rsidP="000E5B61">
      <w:pPr>
        <w:pBdr>
          <w:top w:val="single" w:sz="4" w:space="1" w:color="auto"/>
          <w:bottom w:val="single" w:sz="4" w:space="1" w:color="auto"/>
        </w:pBdr>
        <w:spacing w:after="0"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125DC7">
        <w:rPr>
          <w:rFonts w:ascii="Arial" w:hAnsi="Arial" w:cs="Arial"/>
          <w:b/>
          <w:bCs/>
          <w:sz w:val="28"/>
          <w:szCs w:val="28"/>
          <w:shd w:val="clear" w:color="auto" w:fill="FFFFFF"/>
          <w:lang w:val="uk-UA"/>
        </w:rPr>
        <w:t xml:space="preserve">Ключові слова: </w:t>
      </w:r>
      <w:r w:rsidRPr="00125DC7">
        <w:rPr>
          <w:rFonts w:ascii="Arial" w:hAnsi="Arial" w:cs="Arial"/>
          <w:bCs/>
          <w:sz w:val="28"/>
          <w:szCs w:val="28"/>
          <w:lang w:val="uk-UA"/>
        </w:rPr>
        <w:t>дугове зварювання,</w:t>
      </w:r>
      <w:r w:rsidRPr="00895D09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324292" w:rsidRPr="00324292">
        <w:rPr>
          <w:rFonts w:ascii="Arial" w:hAnsi="Arial" w:cs="Arial"/>
          <w:bCs/>
          <w:sz w:val="28"/>
          <w:szCs w:val="28"/>
          <w:lang w:val="uk-UA"/>
        </w:rPr>
        <w:t>з’єднувальні пристрої</w:t>
      </w:r>
      <w:r w:rsidRPr="00324292">
        <w:rPr>
          <w:rFonts w:ascii="Arial" w:hAnsi="Arial" w:cs="Arial"/>
          <w:bCs/>
          <w:sz w:val="28"/>
          <w:szCs w:val="28"/>
          <w:lang w:val="uk-UA"/>
        </w:rPr>
        <w:t>,</w:t>
      </w:r>
      <w:r w:rsidR="00324292">
        <w:rPr>
          <w:rFonts w:ascii="Arial" w:hAnsi="Arial" w:cs="Arial"/>
          <w:bCs/>
          <w:sz w:val="28"/>
          <w:szCs w:val="28"/>
          <w:lang w:val="uk-UA"/>
        </w:rPr>
        <w:t xml:space="preserve"> кабелі,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324292">
        <w:rPr>
          <w:rFonts w:ascii="Arial" w:hAnsi="Arial" w:cs="Arial"/>
          <w:bCs/>
          <w:sz w:val="28"/>
          <w:szCs w:val="28"/>
          <w:lang w:val="uk-UA"/>
        </w:rPr>
        <w:t xml:space="preserve">обладнання, </w:t>
      </w:r>
      <w:r w:rsidR="0082049D">
        <w:rPr>
          <w:rFonts w:ascii="Arial" w:hAnsi="Arial" w:cs="Arial"/>
          <w:bCs/>
          <w:sz w:val="28"/>
          <w:szCs w:val="28"/>
          <w:lang w:val="uk-UA"/>
        </w:rPr>
        <w:t xml:space="preserve">позначення, </w:t>
      </w:r>
      <w:r w:rsidR="00324292">
        <w:rPr>
          <w:rFonts w:ascii="Arial" w:hAnsi="Arial" w:cs="Arial"/>
          <w:bCs/>
          <w:sz w:val="28"/>
          <w:szCs w:val="28"/>
          <w:lang w:val="uk-UA"/>
        </w:rPr>
        <w:t>техніка безпеки</w:t>
      </w:r>
      <w:r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r w:rsidR="0082049D">
        <w:rPr>
          <w:rFonts w:ascii="Arial" w:hAnsi="Arial" w:cs="Arial"/>
          <w:bCs/>
          <w:sz w:val="28"/>
          <w:szCs w:val="28"/>
          <w:lang w:val="uk-UA"/>
        </w:rPr>
        <w:t>механічні вимоги, випробу</w:t>
      </w:r>
      <w:r w:rsidRPr="00125DC7">
        <w:rPr>
          <w:rFonts w:ascii="Arial" w:hAnsi="Arial" w:cs="Arial"/>
          <w:bCs/>
          <w:sz w:val="28"/>
          <w:szCs w:val="28"/>
          <w:lang w:val="uk-UA"/>
        </w:rPr>
        <w:t xml:space="preserve">вання, </w:t>
      </w:r>
      <w:r w:rsidRPr="00862184">
        <w:rPr>
          <w:rFonts w:ascii="Arial" w:hAnsi="Arial" w:cs="Arial"/>
          <w:bCs/>
          <w:sz w:val="28"/>
          <w:szCs w:val="28"/>
          <w:lang w:val="uk-UA"/>
        </w:rPr>
        <w:t>маркування.</w:t>
      </w:r>
    </w:p>
    <w:sectPr w:rsidR="00F1739C" w:rsidRPr="00D468B9" w:rsidSect="00F7378E">
      <w:headerReference w:type="even" r:id="rId34"/>
      <w:pgSz w:w="11910" w:h="16840" w:code="9"/>
      <w:pgMar w:top="1134" w:right="567" w:bottom="1134" w:left="1418" w:header="709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292" w:rsidRDefault="00324292">
      <w:pPr>
        <w:spacing w:after="0" w:line="240" w:lineRule="auto"/>
      </w:pPr>
      <w:r>
        <w:separator/>
      </w:r>
    </w:p>
  </w:endnote>
  <w:endnote w:type="continuationSeparator" w:id="0">
    <w:p w:rsidR="00324292" w:rsidRDefault="0032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36443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24292" w:rsidRPr="00F7378E" w:rsidRDefault="00324292" w:rsidP="00EA1B0C">
        <w:pPr>
          <w:pStyle w:val="a8"/>
          <w:ind w:firstLine="709"/>
          <w:rPr>
            <w:sz w:val="24"/>
          </w:rPr>
        </w:pPr>
        <w:r w:rsidRPr="00F7378E">
          <w:rPr>
            <w:sz w:val="24"/>
          </w:rPr>
          <w:fldChar w:fldCharType="begin"/>
        </w:r>
        <w:r w:rsidRPr="00F7378E">
          <w:rPr>
            <w:sz w:val="24"/>
          </w:rPr>
          <w:instrText>PAGE   \* MERGEFORMAT</w:instrText>
        </w:r>
        <w:r w:rsidRPr="00F7378E">
          <w:rPr>
            <w:sz w:val="24"/>
          </w:rPr>
          <w:fldChar w:fldCharType="separate"/>
        </w:r>
        <w:r w:rsidR="000416AC" w:rsidRPr="000416AC">
          <w:rPr>
            <w:noProof/>
            <w:sz w:val="24"/>
            <w:lang w:val="ru-RU"/>
          </w:rPr>
          <w:t>6</w:t>
        </w:r>
        <w:r w:rsidRPr="00F7378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18226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24292" w:rsidRPr="00F7378E" w:rsidRDefault="00324292" w:rsidP="00937B7B">
        <w:pPr>
          <w:pStyle w:val="a8"/>
          <w:jc w:val="right"/>
          <w:rPr>
            <w:sz w:val="24"/>
          </w:rPr>
        </w:pPr>
        <w:r w:rsidRPr="00F7378E">
          <w:rPr>
            <w:sz w:val="24"/>
          </w:rPr>
          <w:fldChar w:fldCharType="begin"/>
        </w:r>
        <w:r w:rsidRPr="00F7378E">
          <w:rPr>
            <w:sz w:val="24"/>
          </w:rPr>
          <w:instrText>PAGE   \* MERGEFORMAT</w:instrText>
        </w:r>
        <w:r w:rsidRPr="00F7378E">
          <w:rPr>
            <w:sz w:val="24"/>
          </w:rPr>
          <w:fldChar w:fldCharType="separate"/>
        </w:r>
        <w:r w:rsidR="000416AC" w:rsidRPr="000416AC">
          <w:rPr>
            <w:noProof/>
            <w:sz w:val="24"/>
            <w:lang w:val="ru-RU"/>
          </w:rPr>
          <w:t>V</w:t>
        </w:r>
        <w:r w:rsidRPr="00F7378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292" w:rsidRDefault="00324292">
      <w:pPr>
        <w:spacing w:after="0" w:line="240" w:lineRule="auto"/>
      </w:pPr>
      <w:r>
        <w:separator/>
      </w:r>
    </w:p>
  </w:footnote>
  <w:footnote w:type="continuationSeparator" w:id="0">
    <w:p w:rsidR="00324292" w:rsidRDefault="00324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92" w:rsidRPr="00854A43" w:rsidRDefault="00324292" w:rsidP="00F8412C">
    <w:pPr>
      <w:pStyle w:val="aa"/>
      <w:spacing w:line="360" w:lineRule="auto"/>
      <w:ind w:firstLine="709"/>
      <w:rPr>
        <w:rFonts w:ascii="Arial" w:hAnsi="Arial" w:cs="Arial"/>
        <w:sz w:val="24"/>
      </w:rPr>
    </w:pPr>
    <w:r>
      <w:rPr>
        <w:rFonts w:ascii="Arial" w:hAnsi="Arial" w:cs="Arial"/>
        <w:sz w:val="28"/>
      </w:rPr>
      <w:t>ДСТУ EN 60974-12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92" w:rsidRPr="00854A43" w:rsidRDefault="00324292" w:rsidP="00937B7B">
    <w:pPr>
      <w:pStyle w:val="aa"/>
      <w:spacing w:line="360" w:lineRule="auto"/>
      <w:ind w:firstLine="709"/>
      <w:jc w:val="right"/>
      <w:rPr>
        <w:rFonts w:ascii="Arial" w:hAnsi="Arial" w:cs="Arial"/>
        <w:sz w:val="24"/>
      </w:rPr>
    </w:pPr>
    <w:r>
      <w:rPr>
        <w:rFonts w:ascii="Arial" w:hAnsi="Arial" w:cs="Arial"/>
        <w:sz w:val="28"/>
      </w:rPr>
      <w:t>ДСТУ EN 60974-12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292" w:rsidRPr="00854A43" w:rsidRDefault="00324292" w:rsidP="00933399">
    <w:pPr>
      <w:pStyle w:val="aa"/>
      <w:spacing w:line="360" w:lineRule="auto"/>
      <w:rPr>
        <w:rFonts w:ascii="Arial" w:hAnsi="Arial" w:cs="Arial"/>
        <w:sz w:val="24"/>
      </w:rPr>
    </w:pPr>
    <w:r>
      <w:rPr>
        <w:rFonts w:ascii="Arial" w:hAnsi="Arial" w:cs="Arial"/>
        <w:sz w:val="28"/>
      </w:rPr>
      <w:t>ДСТУ EN 60974-12</w:t>
    </w:r>
  </w:p>
  <w:p w:rsidR="00324292" w:rsidRDefault="00324292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F24"/>
    <w:multiLevelType w:val="hybridMultilevel"/>
    <w:tmpl w:val="88F6D0E4"/>
    <w:lvl w:ilvl="0" w:tplc="43B02DBC">
      <w:start w:val="1"/>
      <w:numFmt w:val="lowerLetter"/>
      <w:lvlText w:val="%1)"/>
      <w:lvlJc w:val="left"/>
      <w:pPr>
        <w:ind w:left="478" w:hanging="360"/>
      </w:pPr>
      <w:rPr>
        <w:rFonts w:ascii="Arial" w:eastAsia="Arial" w:hAnsi="Arial" w:cs="Arial" w:hint="default"/>
        <w:spacing w:val="0"/>
        <w:w w:val="99"/>
        <w:sz w:val="28"/>
        <w:szCs w:val="20"/>
      </w:rPr>
    </w:lvl>
    <w:lvl w:ilvl="1" w:tplc="23281B90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D4A8D45C"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5E4AD720">
      <w:numFmt w:val="bullet"/>
      <w:lvlText w:val="•"/>
      <w:lvlJc w:val="left"/>
      <w:pPr>
        <w:ind w:left="3121" w:hanging="360"/>
      </w:pPr>
      <w:rPr>
        <w:rFonts w:hint="default"/>
      </w:rPr>
    </w:lvl>
    <w:lvl w:ilvl="4" w:tplc="A2B4761E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D25A58C2"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A612B45C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B096E69A"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33BC0890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" w15:restartNumberingAfterBreak="0">
    <w:nsid w:val="141F26B5"/>
    <w:multiLevelType w:val="multilevel"/>
    <w:tmpl w:val="8D940A84"/>
    <w:lvl w:ilvl="0">
      <w:start w:val="4"/>
      <w:numFmt w:val="decimal"/>
      <w:lvlText w:val="%1"/>
      <w:lvlJc w:val="left"/>
      <w:pPr>
        <w:ind w:left="514" w:hanging="39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42" w:hanging="624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969" w:hanging="852"/>
      </w:pPr>
      <w:rPr>
        <w:rFonts w:ascii="Arial" w:eastAsia="Arial" w:hAnsi="Arial" w:cs="Arial" w:hint="default"/>
        <w:b/>
        <w:bCs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960" w:hanging="852"/>
      </w:pPr>
      <w:rPr>
        <w:rFonts w:hint="default"/>
      </w:rPr>
    </w:lvl>
    <w:lvl w:ilvl="4">
      <w:numFmt w:val="bullet"/>
      <w:lvlText w:val="•"/>
      <w:lvlJc w:val="left"/>
      <w:pPr>
        <w:ind w:left="2152" w:hanging="852"/>
      </w:pPr>
      <w:rPr>
        <w:rFonts w:hint="default"/>
      </w:rPr>
    </w:lvl>
    <w:lvl w:ilvl="5">
      <w:numFmt w:val="bullet"/>
      <w:lvlText w:val="•"/>
      <w:lvlJc w:val="left"/>
      <w:pPr>
        <w:ind w:left="3344" w:hanging="852"/>
      </w:pPr>
      <w:rPr>
        <w:rFonts w:hint="default"/>
      </w:rPr>
    </w:lvl>
    <w:lvl w:ilvl="6">
      <w:numFmt w:val="bullet"/>
      <w:lvlText w:val="•"/>
      <w:lvlJc w:val="left"/>
      <w:pPr>
        <w:ind w:left="4537" w:hanging="852"/>
      </w:pPr>
      <w:rPr>
        <w:rFonts w:hint="default"/>
      </w:rPr>
    </w:lvl>
    <w:lvl w:ilvl="7">
      <w:numFmt w:val="bullet"/>
      <w:lvlText w:val="•"/>
      <w:lvlJc w:val="left"/>
      <w:pPr>
        <w:ind w:left="5729" w:hanging="852"/>
      </w:pPr>
      <w:rPr>
        <w:rFonts w:hint="default"/>
      </w:rPr>
    </w:lvl>
    <w:lvl w:ilvl="8">
      <w:numFmt w:val="bullet"/>
      <w:lvlText w:val="•"/>
      <w:lvlJc w:val="left"/>
      <w:pPr>
        <w:ind w:left="6921" w:hanging="852"/>
      </w:pPr>
      <w:rPr>
        <w:rFonts w:hint="default"/>
      </w:rPr>
    </w:lvl>
  </w:abstractNum>
  <w:abstractNum w:abstractNumId="2" w15:restartNumberingAfterBreak="0">
    <w:nsid w:val="29F42C47"/>
    <w:multiLevelType w:val="hybridMultilevel"/>
    <w:tmpl w:val="DC5AFACE"/>
    <w:lvl w:ilvl="0" w:tplc="45F4289C">
      <w:start w:val="1"/>
      <w:numFmt w:val="lowerLetter"/>
      <w:lvlText w:val="%1)"/>
      <w:lvlJc w:val="left"/>
      <w:pPr>
        <w:ind w:left="538" w:hanging="360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5776AAEE">
      <w:numFmt w:val="bullet"/>
      <w:lvlText w:val="•"/>
      <w:lvlJc w:val="left"/>
      <w:pPr>
        <w:ind w:left="540" w:hanging="360"/>
      </w:pPr>
      <w:rPr>
        <w:rFonts w:hint="default"/>
      </w:rPr>
    </w:lvl>
    <w:lvl w:ilvl="2" w:tplc="11C057E8">
      <w:numFmt w:val="bullet"/>
      <w:lvlText w:val="•"/>
      <w:lvlJc w:val="left"/>
      <w:pPr>
        <w:ind w:left="1529" w:hanging="360"/>
      </w:pPr>
      <w:rPr>
        <w:rFonts w:hint="default"/>
      </w:rPr>
    </w:lvl>
    <w:lvl w:ilvl="3" w:tplc="C0A4FA70">
      <w:numFmt w:val="bullet"/>
      <w:lvlText w:val="•"/>
      <w:lvlJc w:val="left"/>
      <w:pPr>
        <w:ind w:left="2519" w:hanging="360"/>
      </w:pPr>
      <w:rPr>
        <w:rFonts w:hint="default"/>
      </w:rPr>
    </w:lvl>
    <w:lvl w:ilvl="4" w:tplc="39841062">
      <w:numFmt w:val="bullet"/>
      <w:lvlText w:val="•"/>
      <w:lvlJc w:val="left"/>
      <w:pPr>
        <w:ind w:left="3508" w:hanging="360"/>
      </w:pPr>
      <w:rPr>
        <w:rFonts w:hint="default"/>
      </w:rPr>
    </w:lvl>
    <w:lvl w:ilvl="5" w:tplc="D60298BE">
      <w:numFmt w:val="bullet"/>
      <w:lvlText w:val="•"/>
      <w:lvlJc w:val="left"/>
      <w:pPr>
        <w:ind w:left="4498" w:hanging="360"/>
      </w:pPr>
      <w:rPr>
        <w:rFonts w:hint="default"/>
      </w:rPr>
    </w:lvl>
    <w:lvl w:ilvl="6" w:tplc="48845004">
      <w:numFmt w:val="bullet"/>
      <w:lvlText w:val="•"/>
      <w:lvlJc w:val="left"/>
      <w:pPr>
        <w:ind w:left="5488" w:hanging="360"/>
      </w:pPr>
      <w:rPr>
        <w:rFonts w:hint="default"/>
      </w:rPr>
    </w:lvl>
    <w:lvl w:ilvl="7" w:tplc="1248D8F4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8800CF1E">
      <w:numFmt w:val="bullet"/>
      <w:lvlText w:val="•"/>
      <w:lvlJc w:val="left"/>
      <w:pPr>
        <w:ind w:left="7467" w:hanging="360"/>
      </w:pPr>
      <w:rPr>
        <w:rFonts w:hint="default"/>
      </w:rPr>
    </w:lvl>
  </w:abstractNum>
  <w:abstractNum w:abstractNumId="3" w15:restartNumberingAfterBreak="0">
    <w:nsid w:val="2B341F8B"/>
    <w:multiLevelType w:val="multilevel"/>
    <w:tmpl w:val="AD8429F2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1764510"/>
    <w:multiLevelType w:val="hybridMultilevel"/>
    <w:tmpl w:val="51DE05D6"/>
    <w:lvl w:ilvl="0" w:tplc="58B816B6">
      <w:start w:val="1"/>
      <w:numFmt w:val="lowerLetter"/>
      <w:lvlText w:val="%1)"/>
      <w:lvlJc w:val="left"/>
      <w:pPr>
        <w:ind w:left="476" w:hanging="360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92D438B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C889DC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5CB6186E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B59E118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692C43C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EC2622C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8C74E8D4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B4CCAAF8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" w15:restartNumberingAfterBreak="0">
    <w:nsid w:val="3C69533E"/>
    <w:multiLevelType w:val="multilevel"/>
    <w:tmpl w:val="BC1625D6"/>
    <w:lvl w:ilvl="0">
      <w:start w:val="1"/>
      <w:numFmt w:val="decimal"/>
      <w:lvlText w:val="%1"/>
      <w:lvlJc w:val="left"/>
      <w:pPr>
        <w:ind w:left="514" w:hanging="396"/>
      </w:pPr>
      <w:rPr>
        <w:rFonts w:ascii="Arial" w:eastAsia="Arial" w:hAnsi="Arial" w:cs="Arial" w:hint="default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083" w:hanging="56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820" w:hanging="737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2755" w:hanging="737"/>
      </w:pPr>
      <w:rPr>
        <w:rFonts w:hint="default"/>
      </w:rPr>
    </w:lvl>
    <w:lvl w:ilvl="4">
      <w:numFmt w:val="bullet"/>
      <w:lvlText w:val="•"/>
      <w:lvlJc w:val="left"/>
      <w:pPr>
        <w:ind w:left="3691" w:hanging="737"/>
      </w:pPr>
      <w:rPr>
        <w:rFonts w:hint="default"/>
      </w:rPr>
    </w:lvl>
    <w:lvl w:ilvl="5">
      <w:numFmt w:val="bullet"/>
      <w:lvlText w:val="•"/>
      <w:lvlJc w:val="left"/>
      <w:pPr>
        <w:ind w:left="4627" w:hanging="737"/>
      </w:pPr>
      <w:rPr>
        <w:rFonts w:hint="default"/>
      </w:rPr>
    </w:lvl>
    <w:lvl w:ilvl="6">
      <w:numFmt w:val="bullet"/>
      <w:lvlText w:val="•"/>
      <w:lvlJc w:val="left"/>
      <w:pPr>
        <w:ind w:left="5563" w:hanging="737"/>
      </w:pPr>
      <w:rPr>
        <w:rFonts w:hint="default"/>
      </w:rPr>
    </w:lvl>
    <w:lvl w:ilvl="7">
      <w:numFmt w:val="bullet"/>
      <w:lvlText w:val="•"/>
      <w:lvlJc w:val="left"/>
      <w:pPr>
        <w:ind w:left="6499" w:hanging="737"/>
      </w:pPr>
      <w:rPr>
        <w:rFonts w:hint="default"/>
      </w:rPr>
    </w:lvl>
    <w:lvl w:ilvl="8">
      <w:numFmt w:val="bullet"/>
      <w:lvlText w:val="•"/>
      <w:lvlJc w:val="left"/>
      <w:pPr>
        <w:ind w:left="7434" w:hanging="737"/>
      </w:pPr>
      <w:rPr>
        <w:rFonts w:hint="default"/>
      </w:rPr>
    </w:lvl>
  </w:abstractNum>
  <w:abstractNum w:abstractNumId="6" w15:restartNumberingAfterBreak="0">
    <w:nsid w:val="40066090"/>
    <w:multiLevelType w:val="hybridMultilevel"/>
    <w:tmpl w:val="88A80650"/>
    <w:lvl w:ilvl="0" w:tplc="A5229926">
      <w:start w:val="1"/>
      <w:numFmt w:val="decimal"/>
      <w:lvlText w:val="%1"/>
      <w:lvlJc w:val="left"/>
      <w:pPr>
        <w:ind w:left="375" w:hanging="257"/>
      </w:pPr>
      <w:rPr>
        <w:rFonts w:ascii="Arial" w:eastAsia="Arial" w:hAnsi="Arial" w:cs="Arial" w:hint="default"/>
        <w:w w:val="100"/>
        <w:sz w:val="16"/>
        <w:szCs w:val="16"/>
      </w:rPr>
    </w:lvl>
    <w:lvl w:ilvl="1" w:tplc="F4A4C298">
      <w:numFmt w:val="bullet"/>
      <w:lvlText w:val="•"/>
      <w:lvlJc w:val="left"/>
      <w:pPr>
        <w:ind w:left="571" w:hanging="257"/>
      </w:pPr>
      <w:rPr>
        <w:rFonts w:hint="default"/>
      </w:rPr>
    </w:lvl>
    <w:lvl w:ilvl="2" w:tplc="F1F01184">
      <w:numFmt w:val="bullet"/>
      <w:lvlText w:val="•"/>
      <w:lvlJc w:val="left"/>
      <w:pPr>
        <w:ind w:left="763" w:hanging="257"/>
      </w:pPr>
      <w:rPr>
        <w:rFonts w:hint="default"/>
      </w:rPr>
    </w:lvl>
    <w:lvl w:ilvl="3" w:tplc="36E2C432">
      <w:numFmt w:val="bullet"/>
      <w:lvlText w:val="•"/>
      <w:lvlJc w:val="left"/>
      <w:pPr>
        <w:ind w:left="955" w:hanging="257"/>
      </w:pPr>
      <w:rPr>
        <w:rFonts w:hint="default"/>
      </w:rPr>
    </w:lvl>
    <w:lvl w:ilvl="4" w:tplc="5F42F0FC">
      <w:numFmt w:val="bullet"/>
      <w:lvlText w:val="•"/>
      <w:lvlJc w:val="left"/>
      <w:pPr>
        <w:ind w:left="1147" w:hanging="257"/>
      </w:pPr>
      <w:rPr>
        <w:rFonts w:hint="default"/>
      </w:rPr>
    </w:lvl>
    <w:lvl w:ilvl="5" w:tplc="907EB368">
      <w:numFmt w:val="bullet"/>
      <w:lvlText w:val="•"/>
      <w:lvlJc w:val="left"/>
      <w:pPr>
        <w:ind w:left="1339" w:hanging="257"/>
      </w:pPr>
      <w:rPr>
        <w:rFonts w:hint="default"/>
      </w:rPr>
    </w:lvl>
    <w:lvl w:ilvl="6" w:tplc="18D295B4">
      <w:numFmt w:val="bullet"/>
      <w:lvlText w:val="•"/>
      <w:lvlJc w:val="left"/>
      <w:pPr>
        <w:ind w:left="1531" w:hanging="257"/>
      </w:pPr>
      <w:rPr>
        <w:rFonts w:hint="default"/>
      </w:rPr>
    </w:lvl>
    <w:lvl w:ilvl="7" w:tplc="C86C8344">
      <w:numFmt w:val="bullet"/>
      <w:lvlText w:val="•"/>
      <w:lvlJc w:val="left"/>
      <w:pPr>
        <w:ind w:left="1723" w:hanging="257"/>
      </w:pPr>
      <w:rPr>
        <w:rFonts w:hint="default"/>
      </w:rPr>
    </w:lvl>
    <w:lvl w:ilvl="8" w:tplc="50B81A06">
      <w:numFmt w:val="bullet"/>
      <w:lvlText w:val="•"/>
      <w:lvlJc w:val="left"/>
      <w:pPr>
        <w:ind w:left="1915" w:hanging="257"/>
      </w:pPr>
      <w:rPr>
        <w:rFonts w:hint="default"/>
      </w:rPr>
    </w:lvl>
  </w:abstractNum>
  <w:abstractNum w:abstractNumId="7" w15:restartNumberingAfterBreak="0">
    <w:nsid w:val="4AB255C5"/>
    <w:multiLevelType w:val="hybridMultilevel"/>
    <w:tmpl w:val="5F024ABA"/>
    <w:lvl w:ilvl="0" w:tplc="47E81C16">
      <w:start w:val="1"/>
      <w:numFmt w:val="decimal"/>
      <w:lvlText w:val="%1"/>
      <w:lvlJc w:val="left"/>
      <w:pPr>
        <w:ind w:left="514" w:hanging="397"/>
      </w:pPr>
      <w:rPr>
        <w:rFonts w:hint="default"/>
        <w:b/>
        <w:bCs/>
        <w:w w:val="100"/>
      </w:rPr>
    </w:lvl>
    <w:lvl w:ilvl="1" w:tplc="E3105BD0">
      <w:numFmt w:val="bullet"/>
      <w:lvlText w:val="•"/>
      <w:lvlJc w:val="left"/>
      <w:pPr>
        <w:ind w:left="1398" w:hanging="397"/>
      </w:pPr>
      <w:rPr>
        <w:rFonts w:hint="default"/>
      </w:rPr>
    </w:lvl>
    <w:lvl w:ilvl="2" w:tplc="95149BE6">
      <w:numFmt w:val="bullet"/>
      <w:lvlText w:val="•"/>
      <w:lvlJc w:val="left"/>
      <w:pPr>
        <w:ind w:left="2277" w:hanging="397"/>
      </w:pPr>
      <w:rPr>
        <w:rFonts w:hint="default"/>
      </w:rPr>
    </w:lvl>
    <w:lvl w:ilvl="3" w:tplc="312CAA48">
      <w:numFmt w:val="bullet"/>
      <w:lvlText w:val="•"/>
      <w:lvlJc w:val="left"/>
      <w:pPr>
        <w:ind w:left="3155" w:hanging="397"/>
      </w:pPr>
      <w:rPr>
        <w:rFonts w:hint="default"/>
      </w:rPr>
    </w:lvl>
    <w:lvl w:ilvl="4" w:tplc="2C2880C6">
      <w:numFmt w:val="bullet"/>
      <w:lvlText w:val="•"/>
      <w:lvlJc w:val="left"/>
      <w:pPr>
        <w:ind w:left="4034" w:hanging="397"/>
      </w:pPr>
      <w:rPr>
        <w:rFonts w:hint="default"/>
      </w:rPr>
    </w:lvl>
    <w:lvl w:ilvl="5" w:tplc="AA68F56C">
      <w:numFmt w:val="bullet"/>
      <w:lvlText w:val="•"/>
      <w:lvlJc w:val="left"/>
      <w:pPr>
        <w:ind w:left="4913" w:hanging="397"/>
      </w:pPr>
      <w:rPr>
        <w:rFonts w:hint="default"/>
      </w:rPr>
    </w:lvl>
    <w:lvl w:ilvl="6" w:tplc="D2BCF400">
      <w:numFmt w:val="bullet"/>
      <w:lvlText w:val="•"/>
      <w:lvlJc w:val="left"/>
      <w:pPr>
        <w:ind w:left="5791" w:hanging="397"/>
      </w:pPr>
      <w:rPr>
        <w:rFonts w:hint="default"/>
      </w:rPr>
    </w:lvl>
    <w:lvl w:ilvl="7" w:tplc="3F2A91CC">
      <w:numFmt w:val="bullet"/>
      <w:lvlText w:val="•"/>
      <w:lvlJc w:val="left"/>
      <w:pPr>
        <w:ind w:left="6670" w:hanging="397"/>
      </w:pPr>
      <w:rPr>
        <w:rFonts w:hint="default"/>
      </w:rPr>
    </w:lvl>
    <w:lvl w:ilvl="8" w:tplc="AE0A5AA2">
      <w:numFmt w:val="bullet"/>
      <w:lvlText w:val="•"/>
      <w:lvlJc w:val="left"/>
      <w:pPr>
        <w:ind w:left="7549" w:hanging="397"/>
      </w:pPr>
      <w:rPr>
        <w:rFonts w:hint="default"/>
      </w:rPr>
    </w:lvl>
  </w:abstractNum>
  <w:abstractNum w:abstractNumId="8" w15:restartNumberingAfterBreak="0">
    <w:nsid w:val="4CB20686"/>
    <w:multiLevelType w:val="hybridMultilevel"/>
    <w:tmpl w:val="DB003CB4"/>
    <w:lvl w:ilvl="0" w:tplc="31840EFE">
      <w:start w:val="1"/>
      <w:numFmt w:val="lowerLetter"/>
      <w:lvlText w:val="%1)"/>
      <w:lvlJc w:val="left"/>
      <w:pPr>
        <w:ind w:left="477" w:hanging="360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6246A1E6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A482B658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4F4C6D0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A6C2DD7C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9092CB48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04FEDFAA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1F64C1D0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D1BA4AA2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9" w15:restartNumberingAfterBreak="0">
    <w:nsid w:val="5929521B"/>
    <w:multiLevelType w:val="hybridMultilevel"/>
    <w:tmpl w:val="4C5CEC78"/>
    <w:lvl w:ilvl="0" w:tplc="53CADE38">
      <w:start w:val="1"/>
      <w:numFmt w:val="lowerLetter"/>
      <w:lvlText w:val="%1)"/>
      <w:lvlJc w:val="left"/>
      <w:pPr>
        <w:ind w:left="478" w:hanging="360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93E65022"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9D3EBF2A">
      <w:numFmt w:val="bullet"/>
      <w:lvlText w:val="•"/>
      <w:lvlJc w:val="left"/>
      <w:pPr>
        <w:ind w:left="1727" w:hanging="360"/>
      </w:pPr>
      <w:rPr>
        <w:rFonts w:hint="default"/>
      </w:rPr>
    </w:lvl>
    <w:lvl w:ilvl="3" w:tplc="6778CFE6">
      <w:numFmt w:val="bullet"/>
      <w:lvlText w:val="•"/>
      <w:lvlJc w:val="left"/>
      <w:pPr>
        <w:ind w:left="2674" w:hanging="360"/>
      </w:pPr>
      <w:rPr>
        <w:rFonts w:hint="default"/>
      </w:rPr>
    </w:lvl>
    <w:lvl w:ilvl="4" w:tplc="61BCC880">
      <w:numFmt w:val="bullet"/>
      <w:lvlText w:val="•"/>
      <w:lvlJc w:val="left"/>
      <w:pPr>
        <w:ind w:left="3622" w:hanging="360"/>
      </w:pPr>
      <w:rPr>
        <w:rFonts w:hint="default"/>
      </w:rPr>
    </w:lvl>
    <w:lvl w:ilvl="5" w:tplc="796CC9D6"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A086AA16">
      <w:numFmt w:val="bullet"/>
      <w:lvlText w:val="•"/>
      <w:lvlJc w:val="left"/>
      <w:pPr>
        <w:ind w:left="5516" w:hanging="360"/>
      </w:pPr>
      <w:rPr>
        <w:rFonts w:hint="default"/>
      </w:rPr>
    </w:lvl>
    <w:lvl w:ilvl="7" w:tplc="9E7451DE"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20E415EA">
      <w:numFmt w:val="bullet"/>
      <w:lvlText w:val="•"/>
      <w:lvlJc w:val="left"/>
      <w:pPr>
        <w:ind w:left="7411" w:hanging="360"/>
      </w:pPr>
      <w:rPr>
        <w:rFonts w:hint="default"/>
      </w:rPr>
    </w:lvl>
  </w:abstractNum>
  <w:abstractNum w:abstractNumId="10" w15:restartNumberingAfterBreak="0">
    <w:nsid w:val="65455B5C"/>
    <w:multiLevelType w:val="hybridMultilevel"/>
    <w:tmpl w:val="289425DA"/>
    <w:lvl w:ilvl="0" w:tplc="6CE630C8">
      <w:start w:val="1"/>
      <w:numFmt w:val="lowerLetter"/>
      <w:lvlText w:val="%1)"/>
      <w:lvlJc w:val="left"/>
      <w:pPr>
        <w:ind w:left="477" w:hanging="360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1" w:tplc="E1C869DA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59B864AE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F134FC62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DC789284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57501C9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E6468CA4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D8B08A6C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C40A4D92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11" w15:restartNumberingAfterBreak="0">
    <w:nsid w:val="715802CE"/>
    <w:multiLevelType w:val="multilevel"/>
    <w:tmpl w:val="819EF694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3416669"/>
    <w:multiLevelType w:val="multilevel"/>
    <w:tmpl w:val="9C143B4E"/>
    <w:lvl w:ilvl="0">
      <w:start w:val="9"/>
      <w:numFmt w:val="decimal"/>
      <w:lvlText w:val="%1"/>
      <w:lvlJc w:val="left"/>
      <w:pPr>
        <w:ind w:left="514" w:hanging="397"/>
      </w:pPr>
      <w:rPr>
        <w:rFonts w:ascii="Arial" w:eastAsia="Arial" w:hAnsi="Arial" w:cs="Arial" w:hint="default"/>
        <w:b/>
        <w:bCs/>
        <w:w w:val="100"/>
        <w:sz w:val="28"/>
        <w:szCs w:val="22"/>
      </w:rPr>
    </w:lvl>
    <w:lvl w:ilvl="1">
      <w:start w:val="1"/>
      <w:numFmt w:val="decimal"/>
      <w:lvlText w:val="%1.%2"/>
      <w:lvlJc w:val="left"/>
      <w:pPr>
        <w:ind w:left="742" w:hanging="624"/>
      </w:pPr>
      <w:rPr>
        <w:rFonts w:ascii="Arial" w:eastAsia="Arial" w:hAnsi="Arial" w:cs="Arial" w:hint="default"/>
        <w:b/>
        <w:bCs/>
        <w:spacing w:val="0"/>
        <w:w w:val="99"/>
        <w:sz w:val="28"/>
        <w:szCs w:val="20"/>
      </w:rPr>
    </w:lvl>
    <w:lvl w:ilvl="2">
      <w:numFmt w:val="bullet"/>
      <w:lvlText w:val="•"/>
      <w:lvlJc w:val="left"/>
      <w:pPr>
        <w:ind w:left="1691" w:hanging="624"/>
      </w:pPr>
      <w:rPr>
        <w:rFonts w:hint="default"/>
      </w:rPr>
    </w:lvl>
    <w:lvl w:ilvl="3">
      <w:numFmt w:val="bullet"/>
      <w:lvlText w:val="•"/>
      <w:lvlJc w:val="left"/>
      <w:pPr>
        <w:ind w:left="2643" w:hanging="624"/>
      </w:pPr>
      <w:rPr>
        <w:rFonts w:hint="default"/>
      </w:rPr>
    </w:lvl>
    <w:lvl w:ilvl="4">
      <w:numFmt w:val="bullet"/>
      <w:lvlText w:val="•"/>
      <w:lvlJc w:val="left"/>
      <w:pPr>
        <w:ind w:left="3595" w:hanging="624"/>
      </w:pPr>
      <w:rPr>
        <w:rFonts w:hint="default"/>
      </w:rPr>
    </w:lvl>
    <w:lvl w:ilvl="5">
      <w:numFmt w:val="bullet"/>
      <w:lvlText w:val="•"/>
      <w:lvlJc w:val="left"/>
      <w:pPr>
        <w:ind w:left="4547" w:hanging="624"/>
      </w:pPr>
      <w:rPr>
        <w:rFonts w:hint="default"/>
      </w:rPr>
    </w:lvl>
    <w:lvl w:ilvl="6">
      <w:numFmt w:val="bullet"/>
      <w:lvlText w:val="•"/>
      <w:lvlJc w:val="left"/>
      <w:pPr>
        <w:ind w:left="5499" w:hanging="624"/>
      </w:pPr>
      <w:rPr>
        <w:rFonts w:hint="default"/>
      </w:rPr>
    </w:lvl>
    <w:lvl w:ilvl="7">
      <w:numFmt w:val="bullet"/>
      <w:lvlText w:val="•"/>
      <w:lvlJc w:val="left"/>
      <w:pPr>
        <w:ind w:left="6450" w:hanging="624"/>
      </w:pPr>
      <w:rPr>
        <w:rFonts w:hint="default"/>
      </w:rPr>
    </w:lvl>
    <w:lvl w:ilvl="8">
      <w:numFmt w:val="bullet"/>
      <w:lvlText w:val="•"/>
      <w:lvlJc w:val="left"/>
      <w:pPr>
        <w:ind w:left="7402" w:hanging="624"/>
      </w:pPr>
      <w:rPr>
        <w:rFonts w:hint="default"/>
      </w:rPr>
    </w:lvl>
  </w:abstractNum>
  <w:abstractNum w:abstractNumId="13" w15:restartNumberingAfterBreak="0">
    <w:nsid w:val="7637695E"/>
    <w:multiLevelType w:val="hybridMultilevel"/>
    <w:tmpl w:val="1BE2F91E"/>
    <w:lvl w:ilvl="0" w:tplc="BA060138">
      <w:start w:val="1"/>
      <w:numFmt w:val="lowerLetter"/>
      <w:lvlText w:val="%1)"/>
      <w:lvlJc w:val="left"/>
      <w:pPr>
        <w:ind w:left="475" w:hanging="360"/>
      </w:pPr>
      <w:rPr>
        <w:rFonts w:ascii="Arial" w:eastAsia="Arial" w:hAnsi="Arial" w:cs="Arial" w:hint="default"/>
        <w:spacing w:val="0"/>
        <w:w w:val="99"/>
        <w:sz w:val="28"/>
        <w:szCs w:val="20"/>
      </w:rPr>
    </w:lvl>
    <w:lvl w:ilvl="1" w:tplc="A1DAAE8E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F290219E">
      <w:numFmt w:val="bullet"/>
      <w:lvlText w:val="•"/>
      <w:lvlJc w:val="left"/>
      <w:pPr>
        <w:ind w:left="2241" w:hanging="360"/>
      </w:pPr>
      <w:rPr>
        <w:rFonts w:hint="default"/>
      </w:rPr>
    </w:lvl>
    <w:lvl w:ilvl="3" w:tplc="21669464">
      <w:numFmt w:val="bullet"/>
      <w:lvlText w:val="•"/>
      <w:lvlJc w:val="left"/>
      <w:pPr>
        <w:ind w:left="3121" w:hanging="360"/>
      </w:pPr>
      <w:rPr>
        <w:rFonts w:hint="default"/>
      </w:rPr>
    </w:lvl>
    <w:lvl w:ilvl="4" w:tplc="545E23A6">
      <w:numFmt w:val="bullet"/>
      <w:lvlText w:val="•"/>
      <w:lvlJc w:val="left"/>
      <w:pPr>
        <w:ind w:left="4002" w:hanging="360"/>
      </w:pPr>
      <w:rPr>
        <w:rFonts w:hint="default"/>
      </w:rPr>
    </w:lvl>
    <w:lvl w:ilvl="5" w:tplc="2340D56A">
      <w:numFmt w:val="bullet"/>
      <w:lvlText w:val="•"/>
      <w:lvlJc w:val="left"/>
      <w:pPr>
        <w:ind w:left="4883" w:hanging="360"/>
      </w:pPr>
      <w:rPr>
        <w:rFonts w:hint="default"/>
      </w:rPr>
    </w:lvl>
    <w:lvl w:ilvl="6" w:tplc="CA5EFA7A">
      <w:numFmt w:val="bullet"/>
      <w:lvlText w:val="•"/>
      <w:lvlJc w:val="left"/>
      <w:pPr>
        <w:ind w:left="5763" w:hanging="360"/>
      </w:pPr>
      <w:rPr>
        <w:rFonts w:hint="default"/>
      </w:rPr>
    </w:lvl>
    <w:lvl w:ilvl="7" w:tplc="C622A074">
      <w:numFmt w:val="bullet"/>
      <w:lvlText w:val="•"/>
      <w:lvlJc w:val="left"/>
      <w:pPr>
        <w:ind w:left="6644" w:hanging="360"/>
      </w:pPr>
      <w:rPr>
        <w:rFonts w:hint="default"/>
      </w:rPr>
    </w:lvl>
    <w:lvl w:ilvl="8" w:tplc="F502D0FC">
      <w:numFmt w:val="bullet"/>
      <w:lvlText w:val="•"/>
      <w:lvlJc w:val="left"/>
      <w:pPr>
        <w:ind w:left="7525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9C"/>
    <w:rsid w:val="00006BD1"/>
    <w:rsid w:val="00017C9F"/>
    <w:rsid w:val="000416AC"/>
    <w:rsid w:val="00066FE1"/>
    <w:rsid w:val="00085482"/>
    <w:rsid w:val="000855F0"/>
    <w:rsid w:val="000C086A"/>
    <w:rsid w:val="000C4175"/>
    <w:rsid w:val="000E5B61"/>
    <w:rsid w:val="000F6005"/>
    <w:rsid w:val="00122386"/>
    <w:rsid w:val="0021637B"/>
    <w:rsid w:val="00287C41"/>
    <w:rsid w:val="002B3092"/>
    <w:rsid w:val="002F636E"/>
    <w:rsid w:val="00324292"/>
    <w:rsid w:val="00375F77"/>
    <w:rsid w:val="00495FFD"/>
    <w:rsid w:val="00500784"/>
    <w:rsid w:val="005432F9"/>
    <w:rsid w:val="0057553D"/>
    <w:rsid w:val="005C14F7"/>
    <w:rsid w:val="005C52BF"/>
    <w:rsid w:val="00692496"/>
    <w:rsid w:val="006D51E5"/>
    <w:rsid w:val="00707C4F"/>
    <w:rsid w:val="007B65FA"/>
    <w:rsid w:val="0082049D"/>
    <w:rsid w:val="008B369A"/>
    <w:rsid w:val="008C069E"/>
    <w:rsid w:val="009008E4"/>
    <w:rsid w:val="00910AA6"/>
    <w:rsid w:val="00933399"/>
    <w:rsid w:val="00935800"/>
    <w:rsid w:val="00937B7B"/>
    <w:rsid w:val="009E64D5"/>
    <w:rsid w:val="00A01C25"/>
    <w:rsid w:val="00A819B8"/>
    <w:rsid w:val="00A83ACE"/>
    <w:rsid w:val="00AC672E"/>
    <w:rsid w:val="00BA0BD9"/>
    <w:rsid w:val="00C364CD"/>
    <w:rsid w:val="00C53B4C"/>
    <w:rsid w:val="00CD783F"/>
    <w:rsid w:val="00CE0A29"/>
    <w:rsid w:val="00D468B9"/>
    <w:rsid w:val="00D9332D"/>
    <w:rsid w:val="00DD77A9"/>
    <w:rsid w:val="00E120F5"/>
    <w:rsid w:val="00EA188A"/>
    <w:rsid w:val="00EA1B0C"/>
    <w:rsid w:val="00EC4CC4"/>
    <w:rsid w:val="00ED49E6"/>
    <w:rsid w:val="00EF5905"/>
    <w:rsid w:val="00F1739C"/>
    <w:rsid w:val="00F26CC3"/>
    <w:rsid w:val="00F57001"/>
    <w:rsid w:val="00F7378E"/>
    <w:rsid w:val="00F8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95CED6"/>
  <w15:docId w15:val="{9B5F256F-7182-4DFD-9B35-18786707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1739C"/>
    <w:pPr>
      <w:widowControl w:val="0"/>
      <w:autoSpaceDE w:val="0"/>
      <w:autoSpaceDN w:val="0"/>
      <w:spacing w:after="0" w:line="240" w:lineRule="auto"/>
      <w:ind w:left="555"/>
      <w:jc w:val="center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F1739C"/>
    <w:pPr>
      <w:widowControl w:val="0"/>
      <w:autoSpaceDE w:val="0"/>
      <w:autoSpaceDN w:val="0"/>
      <w:spacing w:after="0" w:line="240" w:lineRule="auto"/>
      <w:ind w:left="377"/>
      <w:jc w:val="center"/>
      <w:outlineLvl w:val="1"/>
    </w:pPr>
    <w:rPr>
      <w:rFonts w:ascii="Arial" w:eastAsia="Arial" w:hAnsi="Arial" w:cs="Arial"/>
      <w:sz w:val="24"/>
      <w:szCs w:val="24"/>
      <w:lang w:val="en-US"/>
    </w:rPr>
  </w:style>
  <w:style w:type="paragraph" w:styleId="3">
    <w:name w:val="heading 3"/>
    <w:basedOn w:val="a"/>
    <w:link w:val="30"/>
    <w:uiPriority w:val="1"/>
    <w:qFormat/>
    <w:rsid w:val="00F1739C"/>
    <w:pPr>
      <w:widowControl w:val="0"/>
      <w:autoSpaceDE w:val="0"/>
      <w:autoSpaceDN w:val="0"/>
      <w:spacing w:before="94" w:after="0" w:line="240" w:lineRule="auto"/>
      <w:ind w:left="514" w:hanging="396"/>
      <w:jc w:val="both"/>
      <w:outlineLvl w:val="2"/>
    </w:pPr>
    <w:rPr>
      <w:rFonts w:ascii="Arial" w:eastAsia="Arial" w:hAnsi="Arial" w:cs="Arial"/>
      <w:b/>
      <w:bCs/>
      <w:lang w:val="en-US"/>
    </w:rPr>
  </w:style>
  <w:style w:type="paragraph" w:styleId="4">
    <w:name w:val="heading 4"/>
    <w:basedOn w:val="a"/>
    <w:link w:val="40"/>
    <w:uiPriority w:val="1"/>
    <w:qFormat/>
    <w:rsid w:val="00F1739C"/>
    <w:pPr>
      <w:widowControl w:val="0"/>
      <w:autoSpaceDE w:val="0"/>
      <w:autoSpaceDN w:val="0"/>
      <w:spacing w:after="0" w:line="240" w:lineRule="auto"/>
      <w:ind w:left="117"/>
      <w:jc w:val="both"/>
      <w:outlineLvl w:val="3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739C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F1739C"/>
    <w:rPr>
      <w:rFonts w:ascii="Arial" w:eastAsia="Arial" w:hAnsi="Arial" w:cs="Arial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F1739C"/>
    <w:rPr>
      <w:rFonts w:ascii="Arial" w:eastAsia="Arial" w:hAnsi="Arial" w:cs="Arial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F1739C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F173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F1739C"/>
    <w:pPr>
      <w:widowControl w:val="0"/>
      <w:autoSpaceDE w:val="0"/>
      <w:autoSpaceDN w:val="0"/>
      <w:spacing w:before="101" w:after="0" w:line="240" w:lineRule="auto"/>
      <w:ind w:left="514" w:hanging="396"/>
    </w:pPr>
    <w:rPr>
      <w:rFonts w:ascii="Arial" w:eastAsia="Arial" w:hAnsi="Arial" w:cs="Arial"/>
      <w:sz w:val="20"/>
      <w:szCs w:val="20"/>
      <w:lang w:val="en-US"/>
    </w:rPr>
  </w:style>
  <w:style w:type="paragraph" w:styleId="21">
    <w:name w:val="toc 2"/>
    <w:basedOn w:val="a"/>
    <w:uiPriority w:val="39"/>
    <w:qFormat/>
    <w:rsid w:val="00F1739C"/>
    <w:pPr>
      <w:widowControl w:val="0"/>
      <w:autoSpaceDE w:val="0"/>
      <w:autoSpaceDN w:val="0"/>
      <w:spacing w:before="60" w:after="0" w:line="240" w:lineRule="auto"/>
      <w:ind w:left="1083" w:hanging="569"/>
    </w:pPr>
    <w:rPr>
      <w:rFonts w:ascii="Arial" w:eastAsia="Arial" w:hAnsi="Arial" w:cs="Arial"/>
      <w:sz w:val="20"/>
      <w:szCs w:val="20"/>
      <w:lang w:val="en-US"/>
    </w:rPr>
  </w:style>
  <w:style w:type="paragraph" w:styleId="31">
    <w:name w:val="toc 3"/>
    <w:basedOn w:val="a"/>
    <w:uiPriority w:val="39"/>
    <w:qFormat/>
    <w:rsid w:val="00F1739C"/>
    <w:pPr>
      <w:widowControl w:val="0"/>
      <w:autoSpaceDE w:val="0"/>
      <w:autoSpaceDN w:val="0"/>
      <w:spacing w:before="60" w:after="0" w:line="240" w:lineRule="auto"/>
      <w:ind w:left="1820" w:hanging="737"/>
    </w:pPr>
    <w:rPr>
      <w:rFonts w:ascii="Arial" w:eastAsia="Arial" w:hAnsi="Arial" w:cs="Arial"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F173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1739C"/>
    <w:rPr>
      <w:rFonts w:ascii="Arial" w:eastAsia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F1739C"/>
    <w:pPr>
      <w:widowControl w:val="0"/>
      <w:autoSpaceDE w:val="0"/>
      <w:autoSpaceDN w:val="0"/>
      <w:spacing w:after="0" w:line="240" w:lineRule="auto"/>
      <w:ind w:left="514" w:hanging="396"/>
      <w:jc w:val="both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a"/>
    <w:uiPriority w:val="1"/>
    <w:qFormat/>
    <w:rsid w:val="00F1739C"/>
    <w:pPr>
      <w:widowControl w:val="0"/>
      <w:autoSpaceDE w:val="0"/>
      <w:autoSpaceDN w:val="0"/>
      <w:spacing w:before="34" w:after="0" w:line="240" w:lineRule="auto"/>
      <w:jc w:val="center"/>
    </w:pPr>
    <w:rPr>
      <w:rFonts w:ascii="Arial" w:eastAsia="Arial" w:hAnsi="Arial" w:cs="Arial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1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39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nhideWhenUsed/>
    <w:rsid w:val="000C086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a9">
    <w:name w:val="Нижний колонтитул Знак"/>
    <w:basedOn w:val="a0"/>
    <w:link w:val="a8"/>
    <w:rsid w:val="000C086A"/>
    <w:rPr>
      <w:rFonts w:ascii="Arial" w:eastAsia="Arial" w:hAnsi="Arial" w:cs="Arial"/>
      <w:lang w:val="en-US"/>
    </w:rPr>
  </w:style>
  <w:style w:type="paragraph" w:styleId="aa">
    <w:name w:val="Subtitle"/>
    <w:basedOn w:val="a"/>
    <w:link w:val="ab"/>
    <w:qFormat/>
    <w:rsid w:val="000C086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b">
    <w:name w:val="Подзаголовок Знак"/>
    <w:basedOn w:val="a0"/>
    <w:link w:val="aa"/>
    <w:rsid w:val="000C086A"/>
    <w:rPr>
      <w:rFonts w:ascii="Times New Roman" w:eastAsia="Times New Roman" w:hAnsi="Times New Roman" w:cs="Times New Roman"/>
      <w:sz w:val="32"/>
      <w:szCs w:val="24"/>
    </w:rPr>
  </w:style>
  <w:style w:type="character" w:styleId="ac">
    <w:name w:val="Hyperlink"/>
    <w:basedOn w:val="a0"/>
    <w:uiPriority w:val="99"/>
    <w:unhideWhenUsed/>
    <w:rsid w:val="000C086A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F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F6005"/>
  </w:style>
  <w:style w:type="paragraph" w:styleId="22">
    <w:name w:val="Body Text Indent 2"/>
    <w:basedOn w:val="a"/>
    <w:link w:val="23"/>
    <w:uiPriority w:val="99"/>
    <w:unhideWhenUsed/>
    <w:rsid w:val="008B369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B369A"/>
  </w:style>
  <w:style w:type="paragraph" w:customStyle="1" w:styleId="Default">
    <w:name w:val="Default"/>
    <w:rsid w:val="00375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D468B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468B9"/>
  </w:style>
  <w:style w:type="paragraph" w:customStyle="1" w:styleId="Pa15">
    <w:name w:val="Pa15"/>
    <w:basedOn w:val="a"/>
    <w:next w:val="a"/>
    <w:uiPriority w:val="99"/>
    <w:rsid w:val="000416AC"/>
    <w:pPr>
      <w:autoSpaceDE w:val="0"/>
      <w:autoSpaceDN w:val="0"/>
      <w:adjustRightInd w:val="0"/>
      <w:spacing w:after="0" w:line="221" w:lineRule="atLeast"/>
    </w:pPr>
    <w:rPr>
      <w:rFonts w:ascii="Cambria" w:eastAsia="Calibri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4.tiff"/><Relationship Id="rId23" Type="http://schemas.openxmlformats.org/officeDocument/2006/relationships/oleObject" Target="embeddings/oleObject4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image" Target="media/image12.wmf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C168C-ADE8-4C12-A078-E475EDEF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25</Pages>
  <Words>3797</Words>
  <Characters>21649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29</cp:revision>
  <dcterms:created xsi:type="dcterms:W3CDTF">2017-09-27T18:24:00Z</dcterms:created>
  <dcterms:modified xsi:type="dcterms:W3CDTF">2018-03-30T18:42:00Z</dcterms:modified>
</cp:coreProperties>
</file>